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0CD5" w14:textId="3841F4D0" w:rsidR="00E50B0F" w:rsidRPr="00071B8E" w:rsidRDefault="00E50B0F" w:rsidP="009C58D6">
      <w:pPr>
        <w:pStyle w:val="Header"/>
        <w:spacing w:line="360" w:lineRule="auto"/>
        <w:jc w:val="both"/>
        <w:rPr>
          <w:rFonts w:ascii="Times New Roman" w:hAnsi="Times New Roman"/>
          <w:b/>
          <w:bCs/>
          <w:i/>
          <w:iCs/>
          <w:sz w:val="22"/>
          <w:szCs w:val="22"/>
          <w:u w:val="single"/>
        </w:rPr>
      </w:pPr>
      <w:bookmarkStart w:id="0" w:name="_Hlk75267553"/>
      <w:r w:rsidRPr="00071B8E">
        <w:rPr>
          <w:rFonts w:ascii="Times New Roman" w:hAnsi="Times New Roman"/>
          <w:b/>
          <w:bCs/>
          <w:i/>
          <w:iCs/>
          <w:sz w:val="22"/>
          <w:szCs w:val="22"/>
          <w:u w:val="single"/>
        </w:rPr>
        <w:t xml:space="preserve">[NOTE: </w:t>
      </w:r>
      <w:r w:rsidRPr="00F51FBB">
        <w:rPr>
          <w:rFonts w:ascii="Times New Roman" w:hAnsi="Times New Roman"/>
          <w:b/>
          <w:bCs/>
          <w:i/>
          <w:iCs/>
          <w:caps/>
          <w:sz w:val="22"/>
          <w:szCs w:val="22"/>
          <w:u w:val="single"/>
        </w:rPr>
        <w:t>THIS</w:t>
      </w:r>
      <w:r w:rsidRPr="00071B8E">
        <w:rPr>
          <w:rFonts w:ascii="Times New Roman" w:hAnsi="Times New Roman"/>
          <w:b/>
          <w:bCs/>
          <w:i/>
          <w:iCs/>
          <w:sz w:val="22"/>
          <w:szCs w:val="22"/>
          <w:u w:val="single"/>
        </w:rPr>
        <w:t xml:space="preserve"> IS LIPA’S PREFERRED LEAS</w:t>
      </w:r>
      <w:r w:rsidR="00BD3E9B" w:rsidRPr="00071B8E">
        <w:rPr>
          <w:rFonts w:ascii="Times New Roman" w:hAnsi="Times New Roman"/>
          <w:b/>
          <w:bCs/>
          <w:i/>
          <w:iCs/>
          <w:sz w:val="22"/>
          <w:szCs w:val="22"/>
          <w:u w:val="single"/>
        </w:rPr>
        <w:t>E</w:t>
      </w:r>
      <w:r w:rsidRPr="00071B8E">
        <w:rPr>
          <w:rFonts w:ascii="Times New Roman" w:hAnsi="Times New Roman"/>
          <w:b/>
          <w:bCs/>
          <w:i/>
          <w:iCs/>
          <w:sz w:val="22"/>
          <w:szCs w:val="22"/>
          <w:u w:val="single"/>
        </w:rPr>
        <w:t xml:space="preserve"> AGREEMENT RELATED TO THE ENERGY STORAGE BUILD-OWN-OPERATE-TRANSFER AGREEMENT (“BOOT”) FOR THE 2021 PSEGLI BULK ENERGY STORAGE RFP.  LIPA EXPRESSLY RESERVES THE RIGHT TO MODIFY OR OTHERWISE REVISE THIS DRAFT AS IT MAY DEEM NECESSARY OR ADVISABLE OR AS CIRCUMSTANCES MAY OTHERWISE WARRANT, INCLUDING IN RESPONSE TO QUESTIONS SUBMITTED BY RESPONDENTS.  THIS DRAFT LEASE AGREEMENT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LEASE AGREMENT TO REFLECT RESOURCE SPECIFIC REQUIREMENTS.  RESPONDENTS SHALL PROVIDE A “REDLINE” VERSION OF THIS LEASE AGREEMENT WITH ANY COMMENTS, INSERTIONS, DELETIONS, OR OTHER PROPOSED CHANGES, WHICH MUST INCLUDE PROPOSED ALTERNATIVE TEXT, AS APPLICABLE.  </w:t>
      </w:r>
      <w:proofErr w:type="gramStart"/>
      <w:r w:rsidRPr="00071B8E">
        <w:rPr>
          <w:rFonts w:ascii="Times New Roman" w:hAnsi="Times New Roman"/>
          <w:b/>
          <w:bCs/>
          <w:i/>
          <w:iCs/>
          <w:sz w:val="22"/>
          <w:szCs w:val="22"/>
          <w:u w:val="single"/>
        </w:rPr>
        <w:t>RESPONDENT’S</w:t>
      </w:r>
      <w:proofErr w:type="gramEnd"/>
      <w:r w:rsidRPr="00071B8E">
        <w:rPr>
          <w:rFonts w:ascii="Times New Roman" w:hAnsi="Times New Roman"/>
          <w:b/>
          <w:bCs/>
          <w:i/>
          <w:iCs/>
          <w:sz w:val="22"/>
          <w:szCs w:val="22"/>
          <w:u w:val="single"/>
        </w:rPr>
        <w:t xml:space="preserve"> “REDLINES” SHALL BE PROVIDED USING “TRACK CHANGES” IN MICROSOFT WORD.]</w:t>
      </w:r>
    </w:p>
    <w:p w14:paraId="40EF2244" w14:textId="77777777" w:rsidR="00E50B0F" w:rsidRPr="00173FD6" w:rsidRDefault="00E50B0F" w:rsidP="009C58D6">
      <w:pPr>
        <w:spacing w:line="360" w:lineRule="auto"/>
        <w:rPr>
          <w:szCs w:val="22"/>
        </w:rPr>
      </w:pPr>
      <w:r w:rsidRPr="00071B8E">
        <w:rPr>
          <w:szCs w:val="22"/>
        </w:rPr>
        <w:br w:type="page"/>
      </w:r>
    </w:p>
    <w:p w14:paraId="047CE6B3" w14:textId="77777777" w:rsidR="00070774" w:rsidRPr="00071B8E" w:rsidRDefault="00070774" w:rsidP="009C58D6">
      <w:pPr>
        <w:pStyle w:val="BodyText"/>
        <w:spacing w:after="0" w:line="360" w:lineRule="auto"/>
        <w:rPr>
          <w:szCs w:val="22"/>
        </w:rPr>
      </w:pPr>
    </w:p>
    <w:p w14:paraId="7CBC7CC1" w14:textId="77777777" w:rsidR="00070774" w:rsidRPr="00071B8E" w:rsidRDefault="00070774" w:rsidP="009C58D6">
      <w:pPr>
        <w:pStyle w:val="BodyText"/>
        <w:spacing w:after="0" w:line="360" w:lineRule="auto"/>
        <w:rPr>
          <w:szCs w:val="22"/>
        </w:rPr>
      </w:pPr>
    </w:p>
    <w:p w14:paraId="660AE2CF" w14:textId="77777777" w:rsidR="00070774" w:rsidRPr="00071B8E" w:rsidRDefault="00070774" w:rsidP="009C58D6">
      <w:pPr>
        <w:pStyle w:val="BodyText"/>
        <w:spacing w:after="0" w:line="360" w:lineRule="auto"/>
        <w:rPr>
          <w:szCs w:val="22"/>
        </w:rPr>
      </w:pPr>
    </w:p>
    <w:p w14:paraId="4AAC1237" w14:textId="77777777" w:rsidR="00070774" w:rsidRPr="00071B8E" w:rsidRDefault="00070774" w:rsidP="009C58D6">
      <w:pPr>
        <w:pStyle w:val="BodyText"/>
        <w:spacing w:after="0" w:line="360" w:lineRule="auto"/>
        <w:rPr>
          <w:szCs w:val="22"/>
        </w:rPr>
      </w:pPr>
    </w:p>
    <w:p w14:paraId="46439ADA" w14:textId="77777777" w:rsidR="00070774" w:rsidRPr="00071B8E" w:rsidRDefault="00070774" w:rsidP="009C58D6">
      <w:pPr>
        <w:spacing w:line="360" w:lineRule="auto"/>
        <w:jc w:val="center"/>
        <w:rPr>
          <w:b/>
          <w:bCs/>
          <w:szCs w:val="22"/>
        </w:rPr>
      </w:pPr>
      <w:r w:rsidRPr="00173FD6">
        <w:rPr>
          <w:b/>
        </w:rPr>
        <w:t xml:space="preserve">AGREEMENT OF LEASE </w:t>
      </w:r>
      <w:r w:rsidRPr="00071B8E">
        <w:rPr>
          <w:b/>
          <w:bCs/>
          <w:szCs w:val="22"/>
        </w:rPr>
        <w:t>BETWEEN</w:t>
      </w:r>
    </w:p>
    <w:p w14:paraId="2A9872FD" w14:textId="77777777" w:rsidR="00070774" w:rsidRPr="00071B8E" w:rsidRDefault="00070774" w:rsidP="009C58D6">
      <w:pPr>
        <w:spacing w:line="360" w:lineRule="auto"/>
        <w:jc w:val="center"/>
        <w:rPr>
          <w:b/>
          <w:bCs/>
          <w:szCs w:val="22"/>
        </w:rPr>
      </w:pPr>
      <w:r w:rsidRPr="00173FD6">
        <w:rPr>
          <w:b/>
        </w:rPr>
        <w:t xml:space="preserve">Long Island Power Authority, </w:t>
      </w:r>
      <w:r w:rsidRPr="00071B8E">
        <w:rPr>
          <w:b/>
          <w:bCs/>
          <w:szCs w:val="22"/>
        </w:rPr>
        <w:t>Lessor</w:t>
      </w:r>
    </w:p>
    <w:p w14:paraId="35802CED" w14:textId="77777777" w:rsidR="00070774" w:rsidRPr="00071B8E" w:rsidRDefault="00070774" w:rsidP="009C58D6">
      <w:pPr>
        <w:pStyle w:val="BodyText"/>
        <w:spacing w:after="0" w:line="360" w:lineRule="auto"/>
        <w:rPr>
          <w:b/>
          <w:bCs/>
          <w:szCs w:val="22"/>
        </w:rPr>
      </w:pPr>
    </w:p>
    <w:p w14:paraId="114851D9" w14:textId="77777777" w:rsidR="00070774" w:rsidRPr="00071B8E" w:rsidRDefault="00070774" w:rsidP="009C58D6">
      <w:pPr>
        <w:spacing w:line="360" w:lineRule="auto"/>
        <w:jc w:val="center"/>
        <w:rPr>
          <w:b/>
          <w:bCs/>
          <w:szCs w:val="22"/>
        </w:rPr>
      </w:pPr>
      <w:r w:rsidRPr="00071B8E">
        <w:rPr>
          <w:b/>
          <w:bCs/>
          <w:szCs w:val="22"/>
        </w:rPr>
        <w:t>AND</w:t>
      </w:r>
    </w:p>
    <w:p w14:paraId="1E78ABD4" w14:textId="77777777" w:rsidR="00070774" w:rsidRPr="00071B8E" w:rsidRDefault="00070774" w:rsidP="009C58D6">
      <w:pPr>
        <w:pStyle w:val="BodyText"/>
        <w:spacing w:after="0" w:line="360" w:lineRule="auto"/>
        <w:rPr>
          <w:b/>
          <w:bCs/>
          <w:szCs w:val="22"/>
        </w:rPr>
      </w:pPr>
    </w:p>
    <w:p w14:paraId="1664AE1F" w14:textId="48FEDD8D" w:rsidR="00070774" w:rsidRPr="00071B8E" w:rsidRDefault="00070774" w:rsidP="009C58D6">
      <w:pPr>
        <w:spacing w:line="360" w:lineRule="auto"/>
        <w:jc w:val="center"/>
        <w:rPr>
          <w:b/>
          <w:bCs/>
          <w:szCs w:val="22"/>
        </w:rPr>
      </w:pPr>
      <w:r w:rsidRPr="00071B8E">
        <w:rPr>
          <w:b/>
          <w:bCs/>
          <w:szCs w:val="22"/>
        </w:rPr>
        <w:t>R</w:t>
      </w:r>
      <w:r w:rsidR="009C5121" w:rsidRPr="00071B8E">
        <w:rPr>
          <w:b/>
          <w:bCs/>
          <w:szCs w:val="22"/>
        </w:rPr>
        <w:t>espondent</w:t>
      </w:r>
    </w:p>
    <w:p w14:paraId="2F78A764" w14:textId="77777777" w:rsidR="00070774" w:rsidRPr="00071B8E" w:rsidRDefault="00070774" w:rsidP="009C58D6">
      <w:pPr>
        <w:pStyle w:val="BodyText"/>
        <w:spacing w:after="0" w:line="360" w:lineRule="auto"/>
        <w:rPr>
          <w:szCs w:val="22"/>
        </w:rPr>
      </w:pPr>
    </w:p>
    <w:p w14:paraId="42BA6FC9" w14:textId="77777777" w:rsidR="005B096A" w:rsidRPr="00071B8E" w:rsidRDefault="005B096A">
      <w:pPr>
        <w:spacing w:line="360" w:lineRule="auto"/>
        <w:rPr>
          <w:szCs w:val="22"/>
        </w:rPr>
        <w:sectPr w:rsidR="005B096A" w:rsidRPr="00071B8E" w:rsidSect="00F471C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sectPr>
      </w:pPr>
    </w:p>
    <w:sdt>
      <w:sdtPr>
        <w:rPr>
          <w:rFonts w:ascii="Times New Roman" w:hAnsi="Times New Roman"/>
          <w:b w:val="0"/>
          <w:bCs w:val="0"/>
          <w:color w:val="auto"/>
          <w:szCs w:val="24"/>
        </w:rPr>
        <w:id w:val="48428171"/>
        <w:docPartObj>
          <w:docPartGallery w:val="Table of Contents"/>
          <w:docPartUnique/>
        </w:docPartObj>
      </w:sdtPr>
      <w:sdtEndPr>
        <w:rPr>
          <w:noProof/>
        </w:rPr>
      </w:sdtEndPr>
      <w:sdtContent>
        <w:p w14:paraId="5FB95829" w14:textId="1EBF01D5" w:rsidR="00295401" w:rsidRPr="00173FD6" w:rsidRDefault="00071B8E" w:rsidP="00173FD6">
          <w:pPr>
            <w:pStyle w:val="TOCHeading"/>
            <w:rPr>
              <w:color w:val="auto"/>
            </w:rPr>
          </w:pPr>
          <w:r w:rsidRPr="00173FD6">
            <w:rPr>
              <w:color w:val="auto"/>
            </w:rPr>
            <w:t>TABLE OF CONTENTS</w:t>
          </w:r>
        </w:p>
        <w:p w14:paraId="5CEEC07B" w14:textId="4B3FA45E" w:rsidR="004E1A1C" w:rsidRDefault="00295401">
          <w:pPr>
            <w:pStyle w:val="TOC1"/>
            <w:rPr>
              <w:rFonts w:asciiTheme="minorHAnsi" w:eastAsiaTheme="minorEastAsia" w:hAnsiTheme="minorHAnsi" w:cstheme="minorBidi"/>
              <w:b w:val="0"/>
              <w:caps w:val="0"/>
              <w:noProof/>
              <w:szCs w:val="22"/>
            </w:rPr>
          </w:pPr>
          <w:r w:rsidRPr="00173FD6">
            <w:rPr>
              <w:b w:val="0"/>
              <w:noProof/>
            </w:rPr>
            <w:fldChar w:fldCharType="begin"/>
          </w:r>
          <w:r w:rsidRPr="00071B8E">
            <w:instrText xml:space="preserve"> TOC \o "1-3" \h \z \u </w:instrText>
          </w:r>
          <w:r w:rsidRPr="00173FD6">
            <w:rPr>
              <w:b w:val="0"/>
              <w:noProof/>
            </w:rPr>
            <w:fldChar w:fldCharType="separate"/>
          </w:r>
          <w:hyperlink w:anchor="_Toc75276225" w:history="1">
            <w:r w:rsidR="004E1A1C" w:rsidRPr="005D5A23">
              <w:rPr>
                <w:rStyle w:val="Hyperlink"/>
                <w:noProof/>
              </w:rPr>
              <w:t>ARTICLE I:  DEMISED PREMISES</w:t>
            </w:r>
            <w:r w:rsidR="004E1A1C">
              <w:rPr>
                <w:noProof/>
                <w:webHidden/>
              </w:rPr>
              <w:tab/>
            </w:r>
            <w:r w:rsidR="004E1A1C">
              <w:rPr>
                <w:noProof/>
                <w:webHidden/>
              </w:rPr>
              <w:fldChar w:fldCharType="begin"/>
            </w:r>
            <w:r w:rsidR="004E1A1C">
              <w:rPr>
                <w:noProof/>
                <w:webHidden/>
              </w:rPr>
              <w:instrText xml:space="preserve"> PAGEREF _Toc75276225 \h </w:instrText>
            </w:r>
            <w:r w:rsidR="004E1A1C">
              <w:rPr>
                <w:noProof/>
                <w:webHidden/>
              </w:rPr>
            </w:r>
            <w:r w:rsidR="004E1A1C">
              <w:rPr>
                <w:noProof/>
                <w:webHidden/>
              </w:rPr>
              <w:fldChar w:fldCharType="separate"/>
            </w:r>
            <w:r w:rsidR="004E1A1C">
              <w:rPr>
                <w:noProof/>
                <w:webHidden/>
              </w:rPr>
              <w:t>5</w:t>
            </w:r>
            <w:r w:rsidR="004E1A1C">
              <w:rPr>
                <w:noProof/>
                <w:webHidden/>
              </w:rPr>
              <w:fldChar w:fldCharType="end"/>
            </w:r>
          </w:hyperlink>
        </w:p>
        <w:p w14:paraId="4E5B22F9" w14:textId="515341B0" w:rsidR="004E1A1C" w:rsidRDefault="00E17FE6">
          <w:pPr>
            <w:pStyle w:val="TOC1"/>
            <w:rPr>
              <w:rFonts w:asciiTheme="minorHAnsi" w:eastAsiaTheme="minorEastAsia" w:hAnsiTheme="minorHAnsi" w:cstheme="minorBidi"/>
              <w:b w:val="0"/>
              <w:caps w:val="0"/>
              <w:noProof/>
              <w:szCs w:val="22"/>
            </w:rPr>
          </w:pPr>
          <w:hyperlink w:anchor="_Toc75276226" w:history="1">
            <w:r w:rsidR="004E1A1C" w:rsidRPr="005D5A23">
              <w:rPr>
                <w:rStyle w:val="Hyperlink"/>
                <w:noProof/>
              </w:rPr>
              <w:t>ARTICLE II:  TERM</w:t>
            </w:r>
            <w:r w:rsidR="004E1A1C">
              <w:rPr>
                <w:noProof/>
                <w:webHidden/>
              </w:rPr>
              <w:tab/>
            </w:r>
            <w:r w:rsidR="004E1A1C">
              <w:rPr>
                <w:noProof/>
                <w:webHidden/>
              </w:rPr>
              <w:fldChar w:fldCharType="begin"/>
            </w:r>
            <w:r w:rsidR="004E1A1C">
              <w:rPr>
                <w:noProof/>
                <w:webHidden/>
              </w:rPr>
              <w:instrText xml:space="preserve"> PAGEREF _Toc75276226 \h </w:instrText>
            </w:r>
            <w:r w:rsidR="004E1A1C">
              <w:rPr>
                <w:noProof/>
                <w:webHidden/>
              </w:rPr>
            </w:r>
            <w:r w:rsidR="004E1A1C">
              <w:rPr>
                <w:noProof/>
                <w:webHidden/>
              </w:rPr>
              <w:fldChar w:fldCharType="separate"/>
            </w:r>
            <w:r w:rsidR="004E1A1C">
              <w:rPr>
                <w:noProof/>
                <w:webHidden/>
              </w:rPr>
              <w:t>7</w:t>
            </w:r>
            <w:r w:rsidR="004E1A1C">
              <w:rPr>
                <w:noProof/>
                <w:webHidden/>
              </w:rPr>
              <w:fldChar w:fldCharType="end"/>
            </w:r>
          </w:hyperlink>
        </w:p>
        <w:p w14:paraId="195980B4" w14:textId="44686E84" w:rsidR="004E1A1C" w:rsidRDefault="00E17FE6">
          <w:pPr>
            <w:pStyle w:val="TOC1"/>
            <w:rPr>
              <w:rFonts w:asciiTheme="minorHAnsi" w:eastAsiaTheme="minorEastAsia" w:hAnsiTheme="minorHAnsi" w:cstheme="minorBidi"/>
              <w:b w:val="0"/>
              <w:caps w:val="0"/>
              <w:noProof/>
              <w:szCs w:val="22"/>
            </w:rPr>
          </w:pPr>
          <w:hyperlink w:anchor="_Toc75276227" w:history="1">
            <w:r w:rsidR="004E1A1C" w:rsidRPr="005D5A23">
              <w:rPr>
                <w:rStyle w:val="Hyperlink"/>
                <w:noProof/>
              </w:rPr>
              <w:t>ARTICLE III:  RENT</w:t>
            </w:r>
            <w:r w:rsidR="004E1A1C">
              <w:rPr>
                <w:noProof/>
                <w:webHidden/>
              </w:rPr>
              <w:tab/>
            </w:r>
            <w:r w:rsidR="004E1A1C">
              <w:rPr>
                <w:noProof/>
                <w:webHidden/>
              </w:rPr>
              <w:fldChar w:fldCharType="begin"/>
            </w:r>
            <w:r w:rsidR="004E1A1C">
              <w:rPr>
                <w:noProof/>
                <w:webHidden/>
              </w:rPr>
              <w:instrText xml:space="preserve"> PAGEREF _Toc75276227 \h </w:instrText>
            </w:r>
            <w:r w:rsidR="004E1A1C">
              <w:rPr>
                <w:noProof/>
                <w:webHidden/>
              </w:rPr>
            </w:r>
            <w:r w:rsidR="004E1A1C">
              <w:rPr>
                <w:noProof/>
                <w:webHidden/>
              </w:rPr>
              <w:fldChar w:fldCharType="separate"/>
            </w:r>
            <w:r w:rsidR="004E1A1C">
              <w:rPr>
                <w:noProof/>
                <w:webHidden/>
              </w:rPr>
              <w:t>7</w:t>
            </w:r>
            <w:r w:rsidR="004E1A1C">
              <w:rPr>
                <w:noProof/>
                <w:webHidden/>
              </w:rPr>
              <w:fldChar w:fldCharType="end"/>
            </w:r>
          </w:hyperlink>
        </w:p>
        <w:p w14:paraId="19AB2F7E" w14:textId="4AC7DD1C" w:rsidR="004E1A1C" w:rsidRDefault="00E17FE6">
          <w:pPr>
            <w:pStyle w:val="TOC1"/>
            <w:rPr>
              <w:rFonts w:asciiTheme="minorHAnsi" w:eastAsiaTheme="minorEastAsia" w:hAnsiTheme="minorHAnsi" w:cstheme="minorBidi"/>
              <w:b w:val="0"/>
              <w:caps w:val="0"/>
              <w:noProof/>
              <w:szCs w:val="22"/>
            </w:rPr>
          </w:pPr>
          <w:hyperlink w:anchor="_Toc75276228" w:history="1">
            <w:r w:rsidR="004E1A1C" w:rsidRPr="005D5A23">
              <w:rPr>
                <w:rStyle w:val="Hyperlink"/>
                <w:noProof/>
              </w:rPr>
              <w:t>ARTICLE IV:  USE OF DEMISED PREMISES</w:t>
            </w:r>
            <w:r w:rsidR="004E1A1C">
              <w:rPr>
                <w:noProof/>
                <w:webHidden/>
              </w:rPr>
              <w:tab/>
            </w:r>
            <w:r w:rsidR="004E1A1C">
              <w:rPr>
                <w:noProof/>
                <w:webHidden/>
              </w:rPr>
              <w:fldChar w:fldCharType="begin"/>
            </w:r>
            <w:r w:rsidR="004E1A1C">
              <w:rPr>
                <w:noProof/>
                <w:webHidden/>
              </w:rPr>
              <w:instrText xml:space="preserve"> PAGEREF _Toc75276228 \h </w:instrText>
            </w:r>
            <w:r w:rsidR="004E1A1C">
              <w:rPr>
                <w:noProof/>
                <w:webHidden/>
              </w:rPr>
            </w:r>
            <w:r w:rsidR="004E1A1C">
              <w:rPr>
                <w:noProof/>
                <w:webHidden/>
              </w:rPr>
              <w:fldChar w:fldCharType="separate"/>
            </w:r>
            <w:r w:rsidR="004E1A1C">
              <w:rPr>
                <w:noProof/>
                <w:webHidden/>
              </w:rPr>
              <w:t>9</w:t>
            </w:r>
            <w:r w:rsidR="004E1A1C">
              <w:rPr>
                <w:noProof/>
                <w:webHidden/>
              </w:rPr>
              <w:fldChar w:fldCharType="end"/>
            </w:r>
          </w:hyperlink>
        </w:p>
        <w:p w14:paraId="5749ADCB" w14:textId="51979E13" w:rsidR="004E1A1C" w:rsidRDefault="00E17FE6">
          <w:pPr>
            <w:pStyle w:val="TOC1"/>
            <w:rPr>
              <w:rFonts w:asciiTheme="minorHAnsi" w:eastAsiaTheme="minorEastAsia" w:hAnsiTheme="minorHAnsi" w:cstheme="minorBidi"/>
              <w:b w:val="0"/>
              <w:caps w:val="0"/>
              <w:noProof/>
              <w:szCs w:val="22"/>
            </w:rPr>
          </w:pPr>
          <w:hyperlink w:anchor="_Toc75276229" w:history="1">
            <w:r w:rsidR="004E1A1C" w:rsidRPr="005D5A23">
              <w:rPr>
                <w:rStyle w:val="Hyperlink"/>
                <w:noProof/>
              </w:rPr>
              <w:t>ARTICLE V:  IMPOSITIONS</w:t>
            </w:r>
            <w:r w:rsidR="004E1A1C">
              <w:rPr>
                <w:noProof/>
                <w:webHidden/>
              </w:rPr>
              <w:tab/>
            </w:r>
            <w:r w:rsidR="004E1A1C">
              <w:rPr>
                <w:noProof/>
                <w:webHidden/>
              </w:rPr>
              <w:fldChar w:fldCharType="begin"/>
            </w:r>
            <w:r w:rsidR="004E1A1C">
              <w:rPr>
                <w:noProof/>
                <w:webHidden/>
              </w:rPr>
              <w:instrText xml:space="preserve"> PAGEREF _Toc75276229 \h </w:instrText>
            </w:r>
            <w:r w:rsidR="004E1A1C">
              <w:rPr>
                <w:noProof/>
                <w:webHidden/>
              </w:rPr>
            </w:r>
            <w:r w:rsidR="004E1A1C">
              <w:rPr>
                <w:noProof/>
                <w:webHidden/>
              </w:rPr>
              <w:fldChar w:fldCharType="separate"/>
            </w:r>
            <w:r w:rsidR="004E1A1C">
              <w:rPr>
                <w:noProof/>
                <w:webHidden/>
              </w:rPr>
              <w:t>9</w:t>
            </w:r>
            <w:r w:rsidR="004E1A1C">
              <w:rPr>
                <w:noProof/>
                <w:webHidden/>
              </w:rPr>
              <w:fldChar w:fldCharType="end"/>
            </w:r>
          </w:hyperlink>
        </w:p>
        <w:p w14:paraId="409D275A" w14:textId="5A369298" w:rsidR="004E1A1C" w:rsidRDefault="00E17FE6">
          <w:pPr>
            <w:pStyle w:val="TOC1"/>
            <w:rPr>
              <w:rFonts w:asciiTheme="minorHAnsi" w:eastAsiaTheme="minorEastAsia" w:hAnsiTheme="minorHAnsi" w:cstheme="minorBidi"/>
              <w:b w:val="0"/>
              <w:caps w:val="0"/>
              <w:noProof/>
              <w:szCs w:val="22"/>
            </w:rPr>
          </w:pPr>
          <w:hyperlink w:anchor="_Toc75276230" w:history="1">
            <w:r w:rsidR="004E1A1C" w:rsidRPr="005D5A23">
              <w:rPr>
                <w:rStyle w:val="Hyperlink"/>
                <w:noProof/>
              </w:rPr>
              <w:t>ARTICLE VI:  CONSTRUCTION OF IMPROVEMENTS BY LESSEE</w:t>
            </w:r>
            <w:r w:rsidR="004E1A1C">
              <w:rPr>
                <w:noProof/>
                <w:webHidden/>
              </w:rPr>
              <w:tab/>
            </w:r>
            <w:r w:rsidR="004E1A1C">
              <w:rPr>
                <w:noProof/>
                <w:webHidden/>
              </w:rPr>
              <w:fldChar w:fldCharType="begin"/>
            </w:r>
            <w:r w:rsidR="004E1A1C">
              <w:rPr>
                <w:noProof/>
                <w:webHidden/>
              </w:rPr>
              <w:instrText xml:space="preserve"> PAGEREF _Toc75276230 \h </w:instrText>
            </w:r>
            <w:r w:rsidR="004E1A1C">
              <w:rPr>
                <w:noProof/>
                <w:webHidden/>
              </w:rPr>
            </w:r>
            <w:r w:rsidR="004E1A1C">
              <w:rPr>
                <w:noProof/>
                <w:webHidden/>
              </w:rPr>
              <w:fldChar w:fldCharType="separate"/>
            </w:r>
            <w:r w:rsidR="004E1A1C">
              <w:rPr>
                <w:noProof/>
                <w:webHidden/>
              </w:rPr>
              <w:t>11</w:t>
            </w:r>
            <w:r w:rsidR="004E1A1C">
              <w:rPr>
                <w:noProof/>
                <w:webHidden/>
              </w:rPr>
              <w:fldChar w:fldCharType="end"/>
            </w:r>
          </w:hyperlink>
        </w:p>
        <w:p w14:paraId="67FB8308" w14:textId="4EFBF06C" w:rsidR="004E1A1C" w:rsidRDefault="00E17FE6">
          <w:pPr>
            <w:pStyle w:val="TOC1"/>
            <w:rPr>
              <w:rFonts w:asciiTheme="minorHAnsi" w:eastAsiaTheme="minorEastAsia" w:hAnsiTheme="minorHAnsi" w:cstheme="minorBidi"/>
              <w:b w:val="0"/>
              <w:caps w:val="0"/>
              <w:noProof/>
              <w:szCs w:val="22"/>
            </w:rPr>
          </w:pPr>
          <w:hyperlink w:anchor="_Toc75276231" w:history="1">
            <w:r w:rsidR="004E1A1C" w:rsidRPr="005D5A23">
              <w:rPr>
                <w:rStyle w:val="Hyperlink"/>
                <w:noProof/>
              </w:rPr>
              <w:t>ARTICLE VII:  REPAIRS AND MAINTENANCE OF THE DEMISED PREMISES</w:t>
            </w:r>
            <w:r w:rsidR="004E1A1C">
              <w:rPr>
                <w:noProof/>
                <w:webHidden/>
              </w:rPr>
              <w:tab/>
            </w:r>
            <w:r w:rsidR="004E1A1C">
              <w:rPr>
                <w:noProof/>
                <w:webHidden/>
              </w:rPr>
              <w:fldChar w:fldCharType="begin"/>
            </w:r>
            <w:r w:rsidR="004E1A1C">
              <w:rPr>
                <w:noProof/>
                <w:webHidden/>
              </w:rPr>
              <w:instrText xml:space="preserve"> PAGEREF _Toc75276231 \h </w:instrText>
            </w:r>
            <w:r w:rsidR="004E1A1C">
              <w:rPr>
                <w:noProof/>
                <w:webHidden/>
              </w:rPr>
            </w:r>
            <w:r w:rsidR="004E1A1C">
              <w:rPr>
                <w:noProof/>
                <w:webHidden/>
              </w:rPr>
              <w:fldChar w:fldCharType="separate"/>
            </w:r>
            <w:r w:rsidR="004E1A1C">
              <w:rPr>
                <w:noProof/>
                <w:webHidden/>
              </w:rPr>
              <w:t>12</w:t>
            </w:r>
            <w:r w:rsidR="004E1A1C">
              <w:rPr>
                <w:noProof/>
                <w:webHidden/>
              </w:rPr>
              <w:fldChar w:fldCharType="end"/>
            </w:r>
          </w:hyperlink>
        </w:p>
        <w:p w14:paraId="36DEB3DB" w14:textId="50D19893" w:rsidR="004E1A1C" w:rsidRDefault="00E17FE6">
          <w:pPr>
            <w:pStyle w:val="TOC1"/>
            <w:rPr>
              <w:rFonts w:asciiTheme="minorHAnsi" w:eastAsiaTheme="minorEastAsia" w:hAnsiTheme="minorHAnsi" w:cstheme="minorBidi"/>
              <w:b w:val="0"/>
              <w:caps w:val="0"/>
              <w:noProof/>
              <w:szCs w:val="22"/>
            </w:rPr>
          </w:pPr>
          <w:hyperlink w:anchor="_Toc75276232" w:history="1">
            <w:r w:rsidR="004E1A1C" w:rsidRPr="005D5A23">
              <w:rPr>
                <w:rStyle w:val="Hyperlink"/>
                <w:noProof/>
              </w:rPr>
              <w:t>ARTICLE VIII:  LESSEE'S ALTERATION</w:t>
            </w:r>
            <w:r w:rsidR="004E1A1C">
              <w:rPr>
                <w:noProof/>
                <w:webHidden/>
              </w:rPr>
              <w:tab/>
            </w:r>
            <w:r w:rsidR="004E1A1C">
              <w:rPr>
                <w:noProof/>
                <w:webHidden/>
              </w:rPr>
              <w:fldChar w:fldCharType="begin"/>
            </w:r>
            <w:r w:rsidR="004E1A1C">
              <w:rPr>
                <w:noProof/>
                <w:webHidden/>
              </w:rPr>
              <w:instrText xml:space="preserve"> PAGEREF _Toc75276232 \h </w:instrText>
            </w:r>
            <w:r w:rsidR="004E1A1C">
              <w:rPr>
                <w:noProof/>
                <w:webHidden/>
              </w:rPr>
            </w:r>
            <w:r w:rsidR="004E1A1C">
              <w:rPr>
                <w:noProof/>
                <w:webHidden/>
              </w:rPr>
              <w:fldChar w:fldCharType="separate"/>
            </w:r>
            <w:r w:rsidR="004E1A1C">
              <w:rPr>
                <w:noProof/>
                <w:webHidden/>
              </w:rPr>
              <w:t>13</w:t>
            </w:r>
            <w:r w:rsidR="004E1A1C">
              <w:rPr>
                <w:noProof/>
                <w:webHidden/>
              </w:rPr>
              <w:fldChar w:fldCharType="end"/>
            </w:r>
          </w:hyperlink>
        </w:p>
        <w:p w14:paraId="18A6AC42" w14:textId="07D8CB9F" w:rsidR="004E1A1C" w:rsidRDefault="00E17FE6">
          <w:pPr>
            <w:pStyle w:val="TOC1"/>
            <w:rPr>
              <w:rFonts w:asciiTheme="minorHAnsi" w:eastAsiaTheme="minorEastAsia" w:hAnsiTheme="minorHAnsi" w:cstheme="minorBidi"/>
              <w:b w:val="0"/>
              <w:caps w:val="0"/>
              <w:noProof/>
              <w:szCs w:val="22"/>
            </w:rPr>
          </w:pPr>
          <w:hyperlink w:anchor="_Toc75276233" w:history="1">
            <w:r w:rsidR="004E1A1C" w:rsidRPr="005D5A23">
              <w:rPr>
                <w:rStyle w:val="Hyperlink"/>
                <w:noProof/>
              </w:rPr>
              <w:t>ARTICLE IX:  UTILITIES</w:t>
            </w:r>
            <w:r w:rsidR="004E1A1C">
              <w:rPr>
                <w:noProof/>
                <w:webHidden/>
              </w:rPr>
              <w:tab/>
            </w:r>
            <w:r w:rsidR="004E1A1C">
              <w:rPr>
                <w:noProof/>
                <w:webHidden/>
              </w:rPr>
              <w:fldChar w:fldCharType="begin"/>
            </w:r>
            <w:r w:rsidR="004E1A1C">
              <w:rPr>
                <w:noProof/>
                <w:webHidden/>
              </w:rPr>
              <w:instrText xml:space="preserve"> PAGEREF _Toc75276233 \h </w:instrText>
            </w:r>
            <w:r w:rsidR="004E1A1C">
              <w:rPr>
                <w:noProof/>
                <w:webHidden/>
              </w:rPr>
            </w:r>
            <w:r w:rsidR="004E1A1C">
              <w:rPr>
                <w:noProof/>
                <w:webHidden/>
              </w:rPr>
              <w:fldChar w:fldCharType="separate"/>
            </w:r>
            <w:r w:rsidR="004E1A1C">
              <w:rPr>
                <w:noProof/>
                <w:webHidden/>
              </w:rPr>
              <w:t>14</w:t>
            </w:r>
            <w:r w:rsidR="004E1A1C">
              <w:rPr>
                <w:noProof/>
                <w:webHidden/>
              </w:rPr>
              <w:fldChar w:fldCharType="end"/>
            </w:r>
          </w:hyperlink>
        </w:p>
        <w:p w14:paraId="4D2B0F55" w14:textId="1347363B" w:rsidR="004E1A1C" w:rsidRDefault="00E17FE6">
          <w:pPr>
            <w:pStyle w:val="TOC1"/>
            <w:rPr>
              <w:rFonts w:asciiTheme="minorHAnsi" w:eastAsiaTheme="minorEastAsia" w:hAnsiTheme="minorHAnsi" w:cstheme="minorBidi"/>
              <w:b w:val="0"/>
              <w:caps w:val="0"/>
              <w:noProof/>
              <w:szCs w:val="22"/>
            </w:rPr>
          </w:pPr>
          <w:hyperlink w:anchor="_Toc75276234" w:history="1">
            <w:r w:rsidR="004E1A1C" w:rsidRPr="005D5A23">
              <w:rPr>
                <w:rStyle w:val="Hyperlink"/>
                <w:noProof/>
              </w:rPr>
              <w:t>ARTICLE X:  REQUIREMENTS OF LAW; ENVIRONMENTAL MATTERS</w:t>
            </w:r>
            <w:r w:rsidR="004E1A1C">
              <w:rPr>
                <w:noProof/>
                <w:webHidden/>
              </w:rPr>
              <w:tab/>
            </w:r>
            <w:r w:rsidR="004E1A1C">
              <w:rPr>
                <w:noProof/>
                <w:webHidden/>
              </w:rPr>
              <w:fldChar w:fldCharType="begin"/>
            </w:r>
            <w:r w:rsidR="004E1A1C">
              <w:rPr>
                <w:noProof/>
                <w:webHidden/>
              </w:rPr>
              <w:instrText xml:space="preserve"> PAGEREF _Toc75276234 \h </w:instrText>
            </w:r>
            <w:r w:rsidR="004E1A1C">
              <w:rPr>
                <w:noProof/>
                <w:webHidden/>
              </w:rPr>
            </w:r>
            <w:r w:rsidR="004E1A1C">
              <w:rPr>
                <w:noProof/>
                <w:webHidden/>
              </w:rPr>
              <w:fldChar w:fldCharType="separate"/>
            </w:r>
            <w:r w:rsidR="004E1A1C">
              <w:rPr>
                <w:noProof/>
                <w:webHidden/>
              </w:rPr>
              <w:t>14</w:t>
            </w:r>
            <w:r w:rsidR="004E1A1C">
              <w:rPr>
                <w:noProof/>
                <w:webHidden/>
              </w:rPr>
              <w:fldChar w:fldCharType="end"/>
            </w:r>
          </w:hyperlink>
        </w:p>
        <w:p w14:paraId="07F801EE" w14:textId="50D278CD" w:rsidR="004E1A1C" w:rsidRDefault="00E17FE6">
          <w:pPr>
            <w:pStyle w:val="TOC1"/>
            <w:rPr>
              <w:rFonts w:asciiTheme="minorHAnsi" w:eastAsiaTheme="minorEastAsia" w:hAnsiTheme="minorHAnsi" w:cstheme="minorBidi"/>
              <w:b w:val="0"/>
              <w:caps w:val="0"/>
              <w:noProof/>
              <w:szCs w:val="22"/>
            </w:rPr>
          </w:pPr>
          <w:hyperlink w:anchor="_Toc75276235" w:history="1">
            <w:r w:rsidR="004E1A1C" w:rsidRPr="005D5A23">
              <w:rPr>
                <w:rStyle w:val="Hyperlink"/>
                <w:noProof/>
              </w:rPr>
              <w:t>ARTICLE XI:  INSURANCE</w:t>
            </w:r>
            <w:r w:rsidR="004E1A1C">
              <w:rPr>
                <w:noProof/>
                <w:webHidden/>
              </w:rPr>
              <w:tab/>
            </w:r>
            <w:r w:rsidR="004E1A1C">
              <w:rPr>
                <w:noProof/>
                <w:webHidden/>
              </w:rPr>
              <w:fldChar w:fldCharType="begin"/>
            </w:r>
            <w:r w:rsidR="004E1A1C">
              <w:rPr>
                <w:noProof/>
                <w:webHidden/>
              </w:rPr>
              <w:instrText xml:space="preserve"> PAGEREF _Toc75276235 \h </w:instrText>
            </w:r>
            <w:r w:rsidR="004E1A1C">
              <w:rPr>
                <w:noProof/>
                <w:webHidden/>
              </w:rPr>
            </w:r>
            <w:r w:rsidR="004E1A1C">
              <w:rPr>
                <w:noProof/>
                <w:webHidden/>
              </w:rPr>
              <w:fldChar w:fldCharType="separate"/>
            </w:r>
            <w:r w:rsidR="004E1A1C">
              <w:rPr>
                <w:noProof/>
                <w:webHidden/>
              </w:rPr>
              <w:t>16</w:t>
            </w:r>
            <w:r w:rsidR="004E1A1C">
              <w:rPr>
                <w:noProof/>
                <w:webHidden/>
              </w:rPr>
              <w:fldChar w:fldCharType="end"/>
            </w:r>
          </w:hyperlink>
        </w:p>
        <w:p w14:paraId="506EB6F7" w14:textId="31BACC73" w:rsidR="004E1A1C" w:rsidRDefault="00E17FE6">
          <w:pPr>
            <w:pStyle w:val="TOC1"/>
            <w:rPr>
              <w:rFonts w:asciiTheme="minorHAnsi" w:eastAsiaTheme="minorEastAsia" w:hAnsiTheme="minorHAnsi" w:cstheme="minorBidi"/>
              <w:b w:val="0"/>
              <w:caps w:val="0"/>
              <w:noProof/>
              <w:szCs w:val="22"/>
            </w:rPr>
          </w:pPr>
          <w:hyperlink w:anchor="_Toc75276236" w:history="1">
            <w:r w:rsidR="004E1A1C" w:rsidRPr="005D5A23">
              <w:rPr>
                <w:rStyle w:val="Hyperlink"/>
                <w:noProof/>
              </w:rPr>
              <w:t>ARTICLE XII: DAMAGE OR DESTRUCTION</w:t>
            </w:r>
            <w:r w:rsidR="004E1A1C">
              <w:rPr>
                <w:noProof/>
                <w:webHidden/>
              </w:rPr>
              <w:tab/>
            </w:r>
            <w:r w:rsidR="004E1A1C">
              <w:rPr>
                <w:noProof/>
                <w:webHidden/>
              </w:rPr>
              <w:fldChar w:fldCharType="begin"/>
            </w:r>
            <w:r w:rsidR="004E1A1C">
              <w:rPr>
                <w:noProof/>
                <w:webHidden/>
              </w:rPr>
              <w:instrText xml:space="preserve"> PAGEREF _Toc75276236 \h </w:instrText>
            </w:r>
            <w:r w:rsidR="004E1A1C">
              <w:rPr>
                <w:noProof/>
                <w:webHidden/>
              </w:rPr>
            </w:r>
            <w:r w:rsidR="004E1A1C">
              <w:rPr>
                <w:noProof/>
                <w:webHidden/>
              </w:rPr>
              <w:fldChar w:fldCharType="separate"/>
            </w:r>
            <w:r w:rsidR="004E1A1C">
              <w:rPr>
                <w:noProof/>
                <w:webHidden/>
              </w:rPr>
              <w:t>17</w:t>
            </w:r>
            <w:r w:rsidR="004E1A1C">
              <w:rPr>
                <w:noProof/>
                <w:webHidden/>
              </w:rPr>
              <w:fldChar w:fldCharType="end"/>
            </w:r>
          </w:hyperlink>
        </w:p>
        <w:p w14:paraId="426E01B7" w14:textId="7AFEE392" w:rsidR="004E1A1C" w:rsidRDefault="00E17FE6">
          <w:pPr>
            <w:pStyle w:val="TOC1"/>
            <w:rPr>
              <w:rFonts w:asciiTheme="minorHAnsi" w:eastAsiaTheme="minorEastAsia" w:hAnsiTheme="minorHAnsi" w:cstheme="minorBidi"/>
              <w:b w:val="0"/>
              <w:caps w:val="0"/>
              <w:noProof/>
              <w:szCs w:val="22"/>
            </w:rPr>
          </w:pPr>
          <w:hyperlink w:anchor="_Toc75276237" w:history="1">
            <w:r w:rsidR="004E1A1C" w:rsidRPr="005D5A23">
              <w:rPr>
                <w:rStyle w:val="Hyperlink"/>
                <w:noProof/>
              </w:rPr>
              <w:t>ARTICLE XIII:  MORTGAGES, ASSIGNMENTS, SUBLEASES AND TRANSFERS OF LESSEE'S INTEREST</w:t>
            </w:r>
            <w:r w:rsidR="004E1A1C">
              <w:rPr>
                <w:noProof/>
                <w:webHidden/>
              </w:rPr>
              <w:tab/>
            </w:r>
            <w:r w:rsidR="004E1A1C">
              <w:rPr>
                <w:noProof/>
                <w:webHidden/>
              </w:rPr>
              <w:fldChar w:fldCharType="begin"/>
            </w:r>
            <w:r w:rsidR="004E1A1C">
              <w:rPr>
                <w:noProof/>
                <w:webHidden/>
              </w:rPr>
              <w:instrText xml:space="preserve"> PAGEREF _Toc75276237 \h </w:instrText>
            </w:r>
            <w:r w:rsidR="004E1A1C">
              <w:rPr>
                <w:noProof/>
                <w:webHidden/>
              </w:rPr>
            </w:r>
            <w:r w:rsidR="004E1A1C">
              <w:rPr>
                <w:noProof/>
                <w:webHidden/>
              </w:rPr>
              <w:fldChar w:fldCharType="separate"/>
            </w:r>
            <w:r w:rsidR="004E1A1C">
              <w:rPr>
                <w:noProof/>
                <w:webHidden/>
              </w:rPr>
              <w:t>17</w:t>
            </w:r>
            <w:r w:rsidR="004E1A1C">
              <w:rPr>
                <w:noProof/>
                <w:webHidden/>
              </w:rPr>
              <w:fldChar w:fldCharType="end"/>
            </w:r>
          </w:hyperlink>
        </w:p>
        <w:p w14:paraId="1144971C" w14:textId="68EBA7BB" w:rsidR="004E1A1C" w:rsidRDefault="00E17FE6">
          <w:pPr>
            <w:pStyle w:val="TOC1"/>
            <w:rPr>
              <w:rFonts w:asciiTheme="minorHAnsi" w:eastAsiaTheme="minorEastAsia" w:hAnsiTheme="minorHAnsi" w:cstheme="minorBidi"/>
              <w:b w:val="0"/>
              <w:caps w:val="0"/>
              <w:noProof/>
              <w:szCs w:val="22"/>
            </w:rPr>
          </w:pPr>
          <w:hyperlink w:anchor="_Toc75276238" w:history="1">
            <w:r w:rsidR="004E1A1C" w:rsidRPr="005D5A23">
              <w:rPr>
                <w:rStyle w:val="Hyperlink"/>
                <w:noProof/>
              </w:rPr>
              <w:t>ARTICLE XIV:  INDEMNIFICATION</w:t>
            </w:r>
            <w:r w:rsidR="004E1A1C">
              <w:rPr>
                <w:noProof/>
                <w:webHidden/>
              </w:rPr>
              <w:tab/>
            </w:r>
            <w:r w:rsidR="004E1A1C">
              <w:rPr>
                <w:noProof/>
                <w:webHidden/>
              </w:rPr>
              <w:fldChar w:fldCharType="begin"/>
            </w:r>
            <w:r w:rsidR="004E1A1C">
              <w:rPr>
                <w:noProof/>
                <w:webHidden/>
              </w:rPr>
              <w:instrText xml:space="preserve"> PAGEREF _Toc75276238 \h </w:instrText>
            </w:r>
            <w:r w:rsidR="004E1A1C">
              <w:rPr>
                <w:noProof/>
                <w:webHidden/>
              </w:rPr>
            </w:r>
            <w:r w:rsidR="004E1A1C">
              <w:rPr>
                <w:noProof/>
                <w:webHidden/>
              </w:rPr>
              <w:fldChar w:fldCharType="separate"/>
            </w:r>
            <w:r w:rsidR="004E1A1C">
              <w:rPr>
                <w:noProof/>
                <w:webHidden/>
              </w:rPr>
              <w:t>17</w:t>
            </w:r>
            <w:r w:rsidR="004E1A1C">
              <w:rPr>
                <w:noProof/>
                <w:webHidden/>
              </w:rPr>
              <w:fldChar w:fldCharType="end"/>
            </w:r>
          </w:hyperlink>
        </w:p>
        <w:p w14:paraId="0F65C78B" w14:textId="2994F9FD" w:rsidR="004E1A1C" w:rsidRDefault="00E17FE6">
          <w:pPr>
            <w:pStyle w:val="TOC1"/>
            <w:rPr>
              <w:rFonts w:asciiTheme="minorHAnsi" w:eastAsiaTheme="minorEastAsia" w:hAnsiTheme="minorHAnsi" w:cstheme="minorBidi"/>
              <w:b w:val="0"/>
              <w:caps w:val="0"/>
              <w:noProof/>
              <w:szCs w:val="22"/>
            </w:rPr>
          </w:pPr>
          <w:hyperlink w:anchor="_Toc75276239" w:history="1">
            <w:r w:rsidR="004E1A1C" w:rsidRPr="005D5A23">
              <w:rPr>
                <w:rStyle w:val="Hyperlink"/>
                <w:noProof/>
              </w:rPr>
              <w:t>ARTICLE XV. INTENTIONALLY OMITTED</w:t>
            </w:r>
            <w:r w:rsidR="004E1A1C">
              <w:rPr>
                <w:noProof/>
                <w:webHidden/>
              </w:rPr>
              <w:tab/>
            </w:r>
            <w:r w:rsidR="004E1A1C">
              <w:rPr>
                <w:noProof/>
                <w:webHidden/>
              </w:rPr>
              <w:fldChar w:fldCharType="begin"/>
            </w:r>
            <w:r w:rsidR="004E1A1C">
              <w:rPr>
                <w:noProof/>
                <w:webHidden/>
              </w:rPr>
              <w:instrText xml:space="preserve"> PAGEREF _Toc75276239 \h </w:instrText>
            </w:r>
            <w:r w:rsidR="004E1A1C">
              <w:rPr>
                <w:noProof/>
                <w:webHidden/>
              </w:rPr>
            </w:r>
            <w:r w:rsidR="004E1A1C">
              <w:rPr>
                <w:noProof/>
                <w:webHidden/>
              </w:rPr>
              <w:fldChar w:fldCharType="separate"/>
            </w:r>
            <w:r w:rsidR="004E1A1C">
              <w:rPr>
                <w:noProof/>
                <w:webHidden/>
              </w:rPr>
              <w:t>19</w:t>
            </w:r>
            <w:r w:rsidR="004E1A1C">
              <w:rPr>
                <w:noProof/>
                <w:webHidden/>
              </w:rPr>
              <w:fldChar w:fldCharType="end"/>
            </w:r>
          </w:hyperlink>
        </w:p>
        <w:p w14:paraId="4EA4E614" w14:textId="1CBDB862" w:rsidR="004E1A1C" w:rsidRDefault="00E17FE6">
          <w:pPr>
            <w:pStyle w:val="TOC1"/>
            <w:rPr>
              <w:rFonts w:asciiTheme="minorHAnsi" w:eastAsiaTheme="minorEastAsia" w:hAnsiTheme="minorHAnsi" w:cstheme="minorBidi"/>
              <w:b w:val="0"/>
              <w:caps w:val="0"/>
              <w:noProof/>
              <w:szCs w:val="22"/>
            </w:rPr>
          </w:pPr>
          <w:hyperlink w:anchor="_Toc75276240" w:history="1">
            <w:r w:rsidR="004E1A1C" w:rsidRPr="005D5A23">
              <w:rPr>
                <w:rStyle w:val="Hyperlink"/>
                <w:noProof/>
              </w:rPr>
              <w:t>ARTICLE XVI: RIGHT TO INSPECT</w:t>
            </w:r>
            <w:r w:rsidR="004E1A1C">
              <w:rPr>
                <w:noProof/>
                <w:webHidden/>
              </w:rPr>
              <w:tab/>
            </w:r>
            <w:r w:rsidR="004E1A1C">
              <w:rPr>
                <w:noProof/>
                <w:webHidden/>
              </w:rPr>
              <w:fldChar w:fldCharType="begin"/>
            </w:r>
            <w:r w:rsidR="004E1A1C">
              <w:rPr>
                <w:noProof/>
                <w:webHidden/>
              </w:rPr>
              <w:instrText xml:space="preserve"> PAGEREF _Toc75276240 \h </w:instrText>
            </w:r>
            <w:r w:rsidR="004E1A1C">
              <w:rPr>
                <w:noProof/>
                <w:webHidden/>
              </w:rPr>
            </w:r>
            <w:r w:rsidR="004E1A1C">
              <w:rPr>
                <w:noProof/>
                <w:webHidden/>
              </w:rPr>
              <w:fldChar w:fldCharType="separate"/>
            </w:r>
            <w:r w:rsidR="004E1A1C">
              <w:rPr>
                <w:noProof/>
                <w:webHidden/>
              </w:rPr>
              <w:t>19</w:t>
            </w:r>
            <w:r w:rsidR="004E1A1C">
              <w:rPr>
                <w:noProof/>
                <w:webHidden/>
              </w:rPr>
              <w:fldChar w:fldCharType="end"/>
            </w:r>
          </w:hyperlink>
        </w:p>
        <w:p w14:paraId="271B6B27" w14:textId="05E4295E" w:rsidR="004E1A1C" w:rsidRDefault="00E17FE6">
          <w:pPr>
            <w:pStyle w:val="TOC1"/>
            <w:rPr>
              <w:rFonts w:asciiTheme="minorHAnsi" w:eastAsiaTheme="minorEastAsia" w:hAnsiTheme="minorHAnsi" w:cstheme="minorBidi"/>
              <w:b w:val="0"/>
              <w:caps w:val="0"/>
              <w:noProof/>
              <w:szCs w:val="22"/>
            </w:rPr>
          </w:pPr>
          <w:hyperlink w:anchor="_Toc75276241" w:history="1">
            <w:r w:rsidR="004E1A1C" w:rsidRPr="005D5A23">
              <w:rPr>
                <w:rStyle w:val="Hyperlink"/>
                <w:noProof/>
              </w:rPr>
              <w:t>ARTICLE XVII:  INTENTIONALLY OMITTED</w:t>
            </w:r>
            <w:r w:rsidR="004E1A1C">
              <w:rPr>
                <w:noProof/>
                <w:webHidden/>
              </w:rPr>
              <w:tab/>
            </w:r>
            <w:r w:rsidR="004E1A1C">
              <w:rPr>
                <w:noProof/>
                <w:webHidden/>
              </w:rPr>
              <w:fldChar w:fldCharType="begin"/>
            </w:r>
            <w:r w:rsidR="004E1A1C">
              <w:rPr>
                <w:noProof/>
                <w:webHidden/>
              </w:rPr>
              <w:instrText xml:space="preserve"> PAGEREF _Toc75276241 \h </w:instrText>
            </w:r>
            <w:r w:rsidR="004E1A1C">
              <w:rPr>
                <w:noProof/>
                <w:webHidden/>
              </w:rPr>
            </w:r>
            <w:r w:rsidR="004E1A1C">
              <w:rPr>
                <w:noProof/>
                <w:webHidden/>
              </w:rPr>
              <w:fldChar w:fldCharType="separate"/>
            </w:r>
            <w:r w:rsidR="004E1A1C">
              <w:rPr>
                <w:noProof/>
                <w:webHidden/>
              </w:rPr>
              <w:t>20</w:t>
            </w:r>
            <w:r w:rsidR="004E1A1C">
              <w:rPr>
                <w:noProof/>
                <w:webHidden/>
              </w:rPr>
              <w:fldChar w:fldCharType="end"/>
            </w:r>
          </w:hyperlink>
        </w:p>
        <w:p w14:paraId="61EA817F" w14:textId="64682F5D" w:rsidR="004E1A1C" w:rsidRDefault="00E17FE6">
          <w:pPr>
            <w:pStyle w:val="TOC1"/>
            <w:rPr>
              <w:rFonts w:asciiTheme="minorHAnsi" w:eastAsiaTheme="minorEastAsia" w:hAnsiTheme="minorHAnsi" w:cstheme="minorBidi"/>
              <w:b w:val="0"/>
              <w:caps w:val="0"/>
              <w:noProof/>
              <w:szCs w:val="22"/>
            </w:rPr>
          </w:pPr>
          <w:hyperlink w:anchor="_Toc75276242" w:history="1">
            <w:r w:rsidR="004E1A1C" w:rsidRPr="005D5A23">
              <w:rPr>
                <w:rStyle w:val="Hyperlink"/>
                <w:noProof/>
              </w:rPr>
              <w:t>ARTICLE XVIII:  DEFAULT PROVISIONS</w:t>
            </w:r>
            <w:r w:rsidR="004E1A1C">
              <w:rPr>
                <w:noProof/>
                <w:webHidden/>
              </w:rPr>
              <w:tab/>
            </w:r>
            <w:r w:rsidR="004E1A1C">
              <w:rPr>
                <w:noProof/>
                <w:webHidden/>
              </w:rPr>
              <w:fldChar w:fldCharType="begin"/>
            </w:r>
            <w:r w:rsidR="004E1A1C">
              <w:rPr>
                <w:noProof/>
                <w:webHidden/>
              </w:rPr>
              <w:instrText xml:space="preserve"> PAGEREF _Toc75276242 \h </w:instrText>
            </w:r>
            <w:r w:rsidR="004E1A1C">
              <w:rPr>
                <w:noProof/>
                <w:webHidden/>
              </w:rPr>
            </w:r>
            <w:r w:rsidR="004E1A1C">
              <w:rPr>
                <w:noProof/>
                <w:webHidden/>
              </w:rPr>
              <w:fldChar w:fldCharType="separate"/>
            </w:r>
            <w:r w:rsidR="004E1A1C">
              <w:rPr>
                <w:noProof/>
                <w:webHidden/>
              </w:rPr>
              <w:t>20</w:t>
            </w:r>
            <w:r w:rsidR="004E1A1C">
              <w:rPr>
                <w:noProof/>
                <w:webHidden/>
              </w:rPr>
              <w:fldChar w:fldCharType="end"/>
            </w:r>
          </w:hyperlink>
        </w:p>
        <w:p w14:paraId="7C76C62A" w14:textId="4E8A4CEE" w:rsidR="004E1A1C" w:rsidRDefault="00E17FE6">
          <w:pPr>
            <w:pStyle w:val="TOC1"/>
            <w:rPr>
              <w:rFonts w:asciiTheme="minorHAnsi" w:eastAsiaTheme="minorEastAsia" w:hAnsiTheme="minorHAnsi" w:cstheme="minorBidi"/>
              <w:b w:val="0"/>
              <w:caps w:val="0"/>
              <w:noProof/>
              <w:szCs w:val="22"/>
            </w:rPr>
          </w:pPr>
          <w:hyperlink w:anchor="_Toc75276243" w:history="1">
            <w:r w:rsidR="004E1A1C" w:rsidRPr="005D5A23">
              <w:rPr>
                <w:rStyle w:val="Hyperlink"/>
                <w:noProof/>
              </w:rPr>
              <w:t>ARTICLE XIX:  ATTORNEYS' FEES</w:t>
            </w:r>
            <w:r w:rsidR="004E1A1C">
              <w:rPr>
                <w:noProof/>
                <w:webHidden/>
              </w:rPr>
              <w:tab/>
            </w:r>
            <w:r w:rsidR="004E1A1C">
              <w:rPr>
                <w:noProof/>
                <w:webHidden/>
              </w:rPr>
              <w:fldChar w:fldCharType="begin"/>
            </w:r>
            <w:r w:rsidR="004E1A1C">
              <w:rPr>
                <w:noProof/>
                <w:webHidden/>
              </w:rPr>
              <w:instrText xml:space="preserve"> PAGEREF _Toc75276243 \h </w:instrText>
            </w:r>
            <w:r w:rsidR="004E1A1C">
              <w:rPr>
                <w:noProof/>
                <w:webHidden/>
              </w:rPr>
            </w:r>
            <w:r w:rsidR="004E1A1C">
              <w:rPr>
                <w:noProof/>
                <w:webHidden/>
              </w:rPr>
              <w:fldChar w:fldCharType="separate"/>
            </w:r>
            <w:r w:rsidR="004E1A1C">
              <w:rPr>
                <w:noProof/>
                <w:webHidden/>
              </w:rPr>
              <w:t>23</w:t>
            </w:r>
            <w:r w:rsidR="004E1A1C">
              <w:rPr>
                <w:noProof/>
                <w:webHidden/>
              </w:rPr>
              <w:fldChar w:fldCharType="end"/>
            </w:r>
          </w:hyperlink>
        </w:p>
        <w:p w14:paraId="739D4213" w14:textId="7FE1B9FF" w:rsidR="004E1A1C" w:rsidRDefault="00E17FE6">
          <w:pPr>
            <w:pStyle w:val="TOC1"/>
            <w:rPr>
              <w:rFonts w:asciiTheme="minorHAnsi" w:eastAsiaTheme="minorEastAsia" w:hAnsiTheme="minorHAnsi" w:cstheme="minorBidi"/>
              <w:b w:val="0"/>
              <w:caps w:val="0"/>
              <w:noProof/>
              <w:szCs w:val="22"/>
            </w:rPr>
          </w:pPr>
          <w:hyperlink w:anchor="_Toc75276244" w:history="1">
            <w:r w:rsidR="004E1A1C" w:rsidRPr="005D5A23">
              <w:rPr>
                <w:rStyle w:val="Hyperlink"/>
                <w:noProof/>
              </w:rPr>
              <w:t>ARTICLE XX:  WAIVER OF REDEMPTION, COUNTERCLAIM, TRIAL BY JURY</w:t>
            </w:r>
            <w:r w:rsidR="004E1A1C">
              <w:rPr>
                <w:noProof/>
                <w:webHidden/>
              </w:rPr>
              <w:tab/>
            </w:r>
            <w:r w:rsidR="004E1A1C">
              <w:rPr>
                <w:noProof/>
                <w:webHidden/>
              </w:rPr>
              <w:fldChar w:fldCharType="begin"/>
            </w:r>
            <w:r w:rsidR="004E1A1C">
              <w:rPr>
                <w:noProof/>
                <w:webHidden/>
              </w:rPr>
              <w:instrText xml:space="preserve"> PAGEREF _Toc75276244 \h </w:instrText>
            </w:r>
            <w:r w:rsidR="004E1A1C">
              <w:rPr>
                <w:noProof/>
                <w:webHidden/>
              </w:rPr>
            </w:r>
            <w:r w:rsidR="004E1A1C">
              <w:rPr>
                <w:noProof/>
                <w:webHidden/>
              </w:rPr>
              <w:fldChar w:fldCharType="separate"/>
            </w:r>
            <w:r w:rsidR="004E1A1C">
              <w:rPr>
                <w:noProof/>
                <w:webHidden/>
              </w:rPr>
              <w:t>23</w:t>
            </w:r>
            <w:r w:rsidR="004E1A1C">
              <w:rPr>
                <w:noProof/>
                <w:webHidden/>
              </w:rPr>
              <w:fldChar w:fldCharType="end"/>
            </w:r>
          </w:hyperlink>
        </w:p>
        <w:p w14:paraId="72FCC6D0" w14:textId="3B9409D9" w:rsidR="004E1A1C" w:rsidRDefault="00E17FE6">
          <w:pPr>
            <w:pStyle w:val="TOC1"/>
            <w:rPr>
              <w:rFonts w:asciiTheme="minorHAnsi" w:eastAsiaTheme="minorEastAsia" w:hAnsiTheme="minorHAnsi" w:cstheme="minorBidi"/>
              <w:b w:val="0"/>
              <w:caps w:val="0"/>
              <w:noProof/>
              <w:szCs w:val="22"/>
            </w:rPr>
          </w:pPr>
          <w:hyperlink w:anchor="_Toc75276245" w:history="1">
            <w:r w:rsidR="004E1A1C" w:rsidRPr="005D5A23">
              <w:rPr>
                <w:rStyle w:val="Hyperlink"/>
                <w:noProof/>
              </w:rPr>
              <w:t>ARTICLE XXI:  NO WAIVER</w:t>
            </w:r>
            <w:r w:rsidR="004E1A1C">
              <w:rPr>
                <w:noProof/>
                <w:webHidden/>
              </w:rPr>
              <w:tab/>
            </w:r>
            <w:r w:rsidR="004E1A1C">
              <w:rPr>
                <w:noProof/>
                <w:webHidden/>
              </w:rPr>
              <w:fldChar w:fldCharType="begin"/>
            </w:r>
            <w:r w:rsidR="004E1A1C">
              <w:rPr>
                <w:noProof/>
                <w:webHidden/>
              </w:rPr>
              <w:instrText xml:space="preserve"> PAGEREF _Toc75276245 \h </w:instrText>
            </w:r>
            <w:r w:rsidR="004E1A1C">
              <w:rPr>
                <w:noProof/>
                <w:webHidden/>
              </w:rPr>
            </w:r>
            <w:r w:rsidR="004E1A1C">
              <w:rPr>
                <w:noProof/>
                <w:webHidden/>
              </w:rPr>
              <w:fldChar w:fldCharType="separate"/>
            </w:r>
            <w:r w:rsidR="004E1A1C">
              <w:rPr>
                <w:noProof/>
                <w:webHidden/>
              </w:rPr>
              <w:t>24</w:t>
            </w:r>
            <w:r w:rsidR="004E1A1C">
              <w:rPr>
                <w:noProof/>
                <w:webHidden/>
              </w:rPr>
              <w:fldChar w:fldCharType="end"/>
            </w:r>
          </w:hyperlink>
        </w:p>
        <w:p w14:paraId="666419C3" w14:textId="05861630" w:rsidR="004E1A1C" w:rsidRDefault="00E17FE6">
          <w:pPr>
            <w:pStyle w:val="TOC1"/>
            <w:rPr>
              <w:rFonts w:asciiTheme="minorHAnsi" w:eastAsiaTheme="minorEastAsia" w:hAnsiTheme="minorHAnsi" w:cstheme="minorBidi"/>
              <w:b w:val="0"/>
              <w:caps w:val="0"/>
              <w:noProof/>
              <w:szCs w:val="22"/>
            </w:rPr>
          </w:pPr>
          <w:hyperlink w:anchor="_Toc75276246" w:history="1">
            <w:r w:rsidR="004E1A1C" w:rsidRPr="005D5A23">
              <w:rPr>
                <w:rStyle w:val="Hyperlink"/>
                <w:noProof/>
              </w:rPr>
              <w:t>ARTICLE XXII:  END OF TERM</w:t>
            </w:r>
            <w:r w:rsidR="004E1A1C">
              <w:rPr>
                <w:noProof/>
                <w:webHidden/>
              </w:rPr>
              <w:tab/>
            </w:r>
            <w:r w:rsidR="004E1A1C">
              <w:rPr>
                <w:noProof/>
                <w:webHidden/>
              </w:rPr>
              <w:fldChar w:fldCharType="begin"/>
            </w:r>
            <w:r w:rsidR="004E1A1C">
              <w:rPr>
                <w:noProof/>
                <w:webHidden/>
              </w:rPr>
              <w:instrText xml:space="preserve"> PAGEREF _Toc75276246 \h </w:instrText>
            </w:r>
            <w:r w:rsidR="004E1A1C">
              <w:rPr>
                <w:noProof/>
                <w:webHidden/>
              </w:rPr>
            </w:r>
            <w:r w:rsidR="004E1A1C">
              <w:rPr>
                <w:noProof/>
                <w:webHidden/>
              </w:rPr>
              <w:fldChar w:fldCharType="separate"/>
            </w:r>
            <w:r w:rsidR="004E1A1C">
              <w:rPr>
                <w:noProof/>
                <w:webHidden/>
              </w:rPr>
              <w:t>24</w:t>
            </w:r>
            <w:r w:rsidR="004E1A1C">
              <w:rPr>
                <w:noProof/>
                <w:webHidden/>
              </w:rPr>
              <w:fldChar w:fldCharType="end"/>
            </w:r>
          </w:hyperlink>
        </w:p>
        <w:p w14:paraId="293D45F4" w14:textId="0DBD909B" w:rsidR="004E1A1C" w:rsidRDefault="00E17FE6">
          <w:pPr>
            <w:pStyle w:val="TOC1"/>
            <w:rPr>
              <w:rFonts w:asciiTheme="minorHAnsi" w:eastAsiaTheme="minorEastAsia" w:hAnsiTheme="minorHAnsi" w:cstheme="minorBidi"/>
              <w:b w:val="0"/>
              <w:caps w:val="0"/>
              <w:noProof/>
              <w:szCs w:val="22"/>
            </w:rPr>
          </w:pPr>
          <w:hyperlink w:anchor="_Toc75276247" w:history="1">
            <w:r w:rsidR="004E1A1C" w:rsidRPr="005D5A23">
              <w:rPr>
                <w:rStyle w:val="Hyperlink"/>
                <w:noProof/>
              </w:rPr>
              <w:t>ARTICLE XXIII:  BROKER</w:t>
            </w:r>
            <w:r w:rsidR="004E1A1C">
              <w:rPr>
                <w:noProof/>
                <w:webHidden/>
              </w:rPr>
              <w:tab/>
            </w:r>
            <w:r w:rsidR="004E1A1C">
              <w:rPr>
                <w:noProof/>
                <w:webHidden/>
              </w:rPr>
              <w:fldChar w:fldCharType="begin"/>
            </w:r>
            <w:r w:rsidR="004E1A1C">
              <w:rPr>
                <w:noProof/>
                <w:webHidden/>
              </w:rPr>
              <w:instrText xml:space="preserve"> PAGEREF _Toc75276247 \h </w:instrText>
            </w:r>
            <w:r w:rsidR="004E1A1C">
              <w:rPr>
                <w:noProof/>
                <w:webHidden/>
              </w:rPr>
            </w:r>
            <w:r w:rsidR="004E1A1C">
              <w:rPr>
                <w:noProof/>
                <w:webHidden/>
              </w:rPr>
              <w:fldChar w:fldCharType="separate"/>
            </w:r>
            <w:r w:rsidR="004E1A1C">
              <w:rPr>
                <w:noProof/>
                <w:webHidden/>
              </w:rPr>
              <w:t>24</w:t>
            </w:r>
            <w:r w:rsidR="004E1A1C">
              <w:rPr>
                <w:noProof/>
                <w:webHidden/>
              </w:rPr>
              <w:fldChar w:fldCharType="end"/>
            </w:r>
          </w:hyperlink>
        </w:p>
        <w:p w14:paraId="2EB15BA3" w14:textId="458C0C79" w:rsidR="004E1A1C" w:rsidRDefault="00E17FE6">
          <w:pPr>
            <w:pStyle w:val="TOC1"/>
            <w:rPr>
              <w:rFonts w:asciiTheme="minorHAnsi" w:eastAsiaTheme="minorEastAsia" w:hAnsiTheme="minorHAnsi" w:cstheme="minorBidi"/>
              <w:b w:val="0"/>
              <w:caps w:val="0"/>
              <w:noProof/>
              <w:szCs w:val="22"/>
            </w:rPr>
          </w:pPr>
          <w:hyperlink w:anchor="_Toc75276248" w:history="1">
            <w:r w:rsidR="004E1A1C" w:rsidRPr="005D5A23">
              <w:rPr>
                <w:rStyle w:val="Hyperlink"/>
                <w:noProof/>
              </w:rPr>
              <w:t>ARTICLE XXIV:  QUIET ENJOYMENT</w:t>
            </w:r>
            <w:r w:rsidR="004E1A1C">
              <w:rPr>
                <w:noProof/>
                <w:webHidden/>
              </w:rPr>
              <w:tab/>
            </w:r>
            <w:r w:rsidR="004E1A1C">
              <w:rPr>
                <w:noProof/>
                <w:webHidden/>
              </w:rPr>
              <w:fldChar w:fldCharType="begin"/>
            </w:r>
            <w:r w:rsidR="004E1A1C">
              <w:rPr>
                <w:noProof/>
                <w:webHidden/>
              </w:rPr>
              <w:instrText xml:space="preserve"> PAGEREF _Toc75276248 \h </w:instrText>
            </w:r>
            <w:r w:rsidR="004E1A1C">
              <w:rPr>
                <w:noProof/>
                <w:webHidden/>
              </w:rPr>
            </w:r>
            <w:r w:rsidR="004E1A1C">
              <w:rPr>
                <w:noProof/>
                <w:webHidden/>
              </w:rPr>
              <w:fldChar w:fldCharType="separate"/>
            </w:r>
            <w:r w:rsidR="004E1A1C">
              <w:rPr>
                <w:noProof/>
                <w:webHidden/>
              </w:rPr>
              <w:t>24</w:t>
            </w:r>
            <w:r w:rsidR="004E1A1C">
              <w:rPr>
                <w:noProof/>
                <w:webHidden/>
              </w:rPr>
              <w:fldChar w:fldCharType="end"/>
            </w:r>
          </w:hyperlink>
        </w:p>
        <w:p w14:paraId="65154651" w14:textId="62F1A78A" w:rsidR="004E1A1C" w:rsidRDefault="00E17FE6">
          <w:pPr>
            <w:pStyle w:val="TOC1"/>
            <w:rPr>
              <w:rFonts w:asciiTheme="minorHAnsi" w:eastAsiaTheme="minorEastAsia" w:hAnsiTheme="minorHAnsi" w:cstheme="minorBidi"/>
              <w:b w:val="0"/>
              <w:caps w:val="0"/>
              <w:noProof/>
              <w:szCs w:val="22"/>
            </w:rPr>
          </w:pPr>
          <w:hyperlink w:anchor="_Toc75276249" w:history="1">
            <w:r w:rsidR="004E1A1C" w:rsidRPr="005D5A23">
              <w:rPr>
                <w:rStyle w:val="Hyperlink"/>
                <w:noProof/>
              </w:rPr>
              <w:t>ARTICLE XXV:  NONLIABILITY OF LESSOR</w:t>
            </w:r>
            <w:r w:rsidR="004E1A1C">
              <w:rPr>
                <w:noProof/>
                <w:webHidden/>
              </w:rPr>
              <w:tab/>
            </w:r>
            <w:r w:rsidR="004E1A1C">
              <w:rPr>
                <w:noProof/>
                <w:webHidden/>
              </w:rPr>
              <w:fldChar w:fldCharType="begin"/>
            </w:r>
            <w:r w:rsidR="004E1A1C">
              <w:rPr>
                <w:noProof/>
                <w:webHidden/>
              </w:rPr>
              <w:instrText xml:space="preserve"> PAGEREF _Toc75276249 \h </w:instrText>
            </w:r>
            <w:r w:rsidR="004E1A1C">
              <w:rPr>
                <w:noProof/>
                <w:webHidden/>
              </w:rPr>
            </w:r>
            <w:r w:rsidR="004E1A1C">
              <w:rPr>
                <w:noProof/>
                <w:webHidden/>
              </w:rPr>
              <w:fldChar w:fldCharType="separate"/>
            </w:r>
            <w:r w:rsidR="004E1A1C">
              <w:rPr>
                <w:noProof/>
                <w:webHidden/>
              </w:rPr>
              <w:t>25</w:t>
            </w:r>
            <w:r w:rsidR="004E1A1C">
              <w:rPr>
                <w:noProof/>
                <w:webHidden/>
              </w:rPr>
              <w:fldChar w:fldCharType="end"/>
            </w:r>
          </w:hyperlink>
        </w:p>
        <w:p w14:paraId="7C3783EA" w14:textId="52670839" w:rsidR="004E1A1C" w:rsidRDefault="00E17FE6">
          <w:pPr>
            <w:pStyle w:val="TOC1"/>
            <w:rPr>
              <w:rFonts w:asciiTheme="minorHAnsi" w:eastAsiaTheme="minorEastAsia" w:hAnsiTheme="minorHAnsi" w:cstheme="minorBidi"/>
              <w:b w:val="0"/>
              <w:caps w:val="0"/>
              <w:noProof/>
              <w:szCs w:val="22"/>
            </w:rPr>
          </w:pPr>
          <w:hyperlink w:anchor="_Toc75276250" w:history="1">
            <w:r w:rsidR="004E1A1C" w:rsidRPr="005D5A23">
              <w:rPr>
                <w:rStyle w:val="Hyperlink"/>
                <w:noProof/>
              </w:rPr>
              <w:t>ARTICLE XXVI:  APPLICABLE LAW, InTERPRETATION AND CONSTRUCTION</w:t>
            </w:r>
            <w:r w:rsidR="004E1A1C">
              <w:rPr>
                <w:noProof/>
                <w:webHidden/>
              </w:rPr>
              <w:tab/>
            </w:r>
            <w:r w:rsidR="004E1A1C">
              <w:rPr>
                <w:noProof/>
                <w:webHidden/>
              </w:rPr>
              <w:fldChar w:fldCharType="begin"/>
            </w:r>
            <w:r w:rsidR="004E1A1C">
              <w:rPr>
                <w:noProof/>
                <w:webHidden/>
              </w:rPr>
              <w:instrText xml:space="preserve"> PAGEREF _Toc75276250 \h </w:instrText>
            </w:r>
            <w:r w:rsidR="004E1A1C">
              <w:rPr>
                <w:noProof/>
                <w:webHidden/>
              </w:rPr>
            </w:r>
            <w:r w:rsidR="004E1A1C">
              <w:rPr>
                <w:noProof/>
                <w:webHidden/>
              </w:rPr>
              <w:fldChar w:fldCharType="separate"/>
            </w:r>
            <w:r w:rsidR="004E1A1C">
              <w:rPr>
                <w:noProof/>
                <w:webHidden/>
              </w:rPr>
              <w:t>26</w:t>
            </w:r>
            <w:r w:rsidR="004E1A1C">
              <w:rPr>
                <w:noProof/>
                <w:webHidden/>
              </w:rPr>
              <w:fldChar w:fldCharType="end"/>
            </w:r>
          </w:hyperlink>
        </w:p>
        <w:p w14:paraId="78CC96D3" w14:textId="37B6E965" w:rsidR="004E1A1C" w:rsidRDefault="00E17FE6">
          <w:pPr>
            <w:pStyle w:val="TOC1"/>
            <w:rPr>
              <w:rFonts w:asciiTheme="minorHAnsi" w:eastAsiaTheme="minorEastAsia" w:hAnsiTheme="minorHAnsi" w:cstheme="minorBidi"/>
              <w:b w:val="0"/>
              <w:caps w:val="0"/>
              <w:noProof/>
              <w:szCs w:val="22"/>
            </w:rPr>
          </w:pPr>
          <w:hyperlink w:anchor="_Toc75276251" w:history="1">
            <w:r w:rsidR="004E1A1C" w:rsidRPr="005D5A23">
              <w:rPr>
                <w:rStyle w:val="Hyperlink"/>
                <w:noProof/>
              </w:rPr>
              <w:t>ARTICLE XXVII. BINDING EFFECT OF LEASE</w:t>
            </w:r>
            <w:r w:rsidR="004E1A1C">
              <w:rPr>
                <w:noProof/>
                <w:webHidden/>
              </w:rPr>
              <w:tab/>
            </w:r>
            <w:r w:rsidR="004E1A1C">
              <w:rPr>
                <w:noProof/>
                <w:webHidden/>
              </w:rPr>
              <w:fldChar w:fldCharType="begin"/>
            </w:r>
            <w:r w:rsidR="004E1A1C">
              <w:rPr>
                <w:noProof/>
                <w:webHidden/>
              </w:rPr>
              <w:instrText xml:space="preserve"> PAGEREF _Toc75276251 \h </w:instrText>
            </w:r>
            <w:r w:rsidR="004E1A1C">
              <w:rPr>
                <w:noProof/>
                <w:webHidden/>
              </w:rPr>
            </w:r>
            <w:r w:rsidR="004E1A1C">
              <w:rPr>
                <w:noProof/>
                <w:webHidden/>
              </w:rPr>
              <w:fldChar w:fldCharType="separate"/>
            </w:r>
            <w:r w:rsidR="004E1A1C">
              <w:rPr>
                <w:noProof/>
                <w:webHidden/>
              </w:rPr>
              <w:t>26</w:t>
            </w:r>
            <w:r w:rsidR="004E1A1C">
              <w:rPr>
                <w:noProof/>
                <w:webHidden/>
              </w:rPr>
              <w:fldChar w:fldCharType="end"/>
            </w:r>
          </w:hyperlink>
        </w:p>
        <w:p w14:paraId="5BC30F5E" w14:textId="4D28713A" w:rsidR="004E1A1C" w:rsidRDefault="00E17FE6">
          <w:pPr>
            <w:pStyle w:val="TOC1"/>
            <w:rPr>
              <w:rFonts w:asciiTheme="minorHAnsi" w:eastAsiaTheme="minorEastAsia" w:hAnsiTheme="minorHAnsi" w:cstheme="minorBidi"/>
              <w:b w:val="0"/>
              <w:caps w:val="0"/>
              <w:noProof/>
              <w:szCs w:val="22"/>
            </w:rPr>
          </w:pPr>
          <w:hyperlink w:anchor="_Toc75276252" w:history="1">
            <w:r w:rsidR="004E1A1C" w:rsidRPr="005D5A23">
              <w:rPr>
                <w:rStyle w:val="Hyperlink"/>
                <w:noProof/>
              </w:rPr>
              <w:t>ARTICLE XXVIII: NOTICES</w:t>
            </w:r>
            <w:r w:rsidR="004E1A1C">
              <w:rPr>
                <w:noProof/>
                <w:webHidden/>
              </w:rPr>
              <w:tab/>
            </w:r>
            <w:r w:rsidR="004E1A1C">
              <w:rPr>
                <w:noProof/>
                <w:webHidden/>
              </w:rPr>
              <w:fldChar w:fldCharType="begin"/>
            </w:r>
            <w:r w:rsidR="004E1A1C">
              <w:rPr>
                <w:noProof/>
                <w:webHidden/>
              </w:rPr>
              <w:instrText xml:space="preserve"> PAGEREF _Toc75276252 \h </w:instrText>
            </w:r>
            <w:r w:rsidR="004E1A1C">
              <w:rPr>
                <w:noProof/>
                <w:webHidden/>
              </w:rPr>
            </w:r>
            <w:r w:rsidR="004E1A1C">
              <w:rPr>
                <w:noProof/>
                <w:webHidden/>
              </w:rPr>
              <w:fldChar w:fldCharType="separate"/>
            </w:r>
            <w:r w:rsidR="004E1A1C">
              <w:rPr>
                <w:noProof/>
                <w:webHidden/>
              </w:rPr>
              <w:t>27</w:t>
            </w:r>
            <w:r w:rsidR="004E1A1C">
              <w:rPr>
                <w:noProof/>
                <w:webHidden/>
              </w:rPr>
              <w:fldChar w:fldCharType="end"/>
            </w:r>
          </w:hyperlink>
        </w:p>
        <w:p w14:paraId="65316695" w14:textId="7399642E" w:rsidR="004E1A1C" w:rsidRDefault="00E17FE6">
          <w:pPr>
            <w:pStyle w:val="TOC1"/>
            <w:rPr>
              <w:rFonts w:asciiTheme="minorHAnsi" w:eastAsiaTheme="minorEastAsia" w:hAnsiTheme="minorHAnsi" w:cstheme="minorBidi"/>
              <w:b w:val="0"/>
              <w:caps w:val="0"/>
              <w:noProof/>
              <w:szCs w:val="22"/>
            </w:rPr>
          </w:pPr>
          <w:hyperlink w:anchor="_Toc75276253" w:history="1">
            <w:r w:rsidR="004E1A1C" w:rsidRPr="005D5A23">
              <w:rPr>
                <w:rStyle w:val="Hyperlink"/>
                <w:noProof/>
              </w:rPr>
              <w:t>ARTICLE XXIX:  CONDITION OF THE DEMISED PREMISES</w:t>
            </w:r>
            <w:r w:rsidR="004E1A1C">
              <w:rPr>
                <w:noProof/>
                <w:webHidden/>
              </w:rPr>
              <w:tab/>
            </w:r>
            <w:r w:rsidR="004E1A1C">
              <w:rPr>
                <w:noProof/>
                <w:webHidden/>
              </w:rPr>
              <w:fldChar w:fldCharType="begin"/>
            </w:r>
            <w:r w:rsidR="004E1A1C">
              <w:rPr>
                <w:noProof/>
                <w:webHidden/>
              </w:rPr>
              <w:instrText xml:space="preserve"> PAGEREF _Toc75276253 \h </w:instrText>
            </w:r>
            <w:r w:rsidR="004E1A1C">
              <w:rPr>
                <w:noProof/>
                <w:webHidden/>
              </w:rPr>
            </w:r>
            <w:r w:rsidR="004E1A1C">
              <w:rPr>
                <w:noProof/>
                <w:webHidden/>
              </w:rPr>
              <w:fldChar w:fldCharType="separate"/>
            </w:r>
            <w:r w:rsidR="004E1A1C">
              <w:rPr>
                <w:noProof/>
                <w:webHidden/>
              </w:rPr>
              <w:t>28</w:t>
            </w:r>
            <w:r w:rsidR="004E1A1C">
              <w:rPr>
                <w:noProof/>
                <w:webHidden/>
              </w:rPr>
              <w:fldChar w:fldCharType="end"/>
            </w:r>
          </w:hyperlink>
        </w:p>
        <w:p w14:paraId="33394F60" w14:textId="1CEF7F12" w:rsidR="004E1A1C" w:rsidRDefault="00E17FE6">
          <w:pPr>
            <w:pStyle w:val="TOC1"/>
            <w:rPr>
              <w:rFonts w:asciiTheme="minorHAnsi" w:eastAsiaTheme="minorEastAsia" w:hAnsiTheme="minorHAnsi" w:cstheme="minorBidi"/>
              <w:b w:val="0"/>
              <w:caps w:val="0"/>
              <w:noProof/>
              <w:szCs w:val="22"/>
            </w:rPr>
          </w:pPr>
          <w:hyperlink w:anchor="_Toc75276254" w:history="1">
            <w:r w:rsidR="004E1A1C" w:rsidRPr="005D5A23">
              <w:rPr>
                <w:rStyle w:val="Hyperlink"/>
                <w:noProof/>
              </w:rPr>
              <w:t>ARTICLE XXX:  ESTOPPEL CERTIFICATE</w:t>
            </w:r>
            <w:r w:rsidR="004E1A1C">
              <w:rPr>
                <w:noProof/>
                <w:webHidden/>
              </w:rPr>
              <w:tab/>
            </w:r>
            <w:r w:rsidR="004E1A1C">
              <w:rPr>
                <w:noProof/>
                <w:webHidden/>
              </w:rPr>
              <w:fldChar w:fldCharType="begin"/>
            </w:r>
            <w:r w:rsidR="004E1A1C">
              <w:rPr>
                <w:noProof/>
                <w:webHidden/>
              </w:rPr>
              <w:instrText xml:space="preserve"> PAGEREF _Toc75276254 \h </w:instrText>
            </w:r>
            <w:r w:rsidR="004E1A1C">
              <w:rPr>
                <w:noProof/>
                <w:webHidden/>
              </w:rPr>
            </w:r>
            <w:r w:rsidR="004E1A1C">
              <w:rPr>
                <w:noProof/>
                <w:webHidden/>
              </w:rPr>
              <w:fldChar w:fldCharType="separate"/>
            </w:r>
            <w:r w:rsidR="004E1A1C">
              <w:rPr>
                <w:noProof/>
                <w:webHidden/>
              </w:rPr>
              <w:t>28</w:t>
            </w:r>
            <w:r w:rsidR="004E1A1C">
              <w:rPr>
                <w:noProof/>
                <w:webHidden/>
              </w:rPr>
              <w:fldChar w:fldCharType="end"/>
            </w:r>
          </w:hyperlink>
        </w:p>
        <w:p w14:paraId="38A6E945" w14:textId="31C8939A" w:rsidR="004E1A1C" w:rsidRDefault="00E17FE6">
          <w:pPr>
            <w:pStyle w:val="TOC1"/>
            <w:rPr>
              <w:rFonts w:asciiTheme="minorHAnsi" w:eastAsiaTheme="minorEastAsia" w:hAnsiTheme="minorHAnsi" w:cstheme="minorBidi"/>
              <w:b w:val="0"/>
              <w:caps w:val="0"/>
              <w:noProof/>
              <w:szCs w:val="22"/>
            </w:rPr>
          </w:pPr>
          <w:hyperlink w:anchor="_Toc75276255" w:history="1">
            <w:r w:rsidR="004E1A1C" w:rsidRPr="005D5A23">
              <w:rPr>
                <w:rStyle w:val="Hyperlink"/>
                <w:noProof/>
              </w:rPr>
              <w:t>ARTICLE XXXI: CONFIDENTIALITY</w:t>
            </w:r>
            <w:r w:rsidR="004E1A1C">
              <w:rPr>
                <w:noProof/>
                <w:webHidden/>
              </w:rPr>
              <w:tab/>
            </w:r>
            <w:r w:rsidR="004E1A1C">
              <w:rPr>
                <w:noProof/>
                <w:webHidden/>
              </w:rPr>
              <w:fldChar w:fldCharType="begin"/>
            </w:r>
            <w:r w:rsidR="004E1A1C">
              <w:rPr>
                <w:noProof/>
                <w:webHidden/>
              </w:rPr>
              <w:instrText xml:space="preserve"> PAGEREF _Toc75276255 \h </w:instrText>
            </w:r>
            <w:r w:rsidR="004E1A1C">
              <w:rPr>
                <w:noProof/>
                <w:webHidden/>
              </w:rPr>
            </w:r>
            <w:r w:rsidR="004E1A1C">
              <w:rPr>
                <w:noProof/>
                <w:webHidden/>
              </w:rPr>
              <w:fldChar w:fldCharType="separate"/>
            </w:r>
            <w:r w:rsidR="004E1A1C">
              <w:rPr>
                <w:noProof/>
                <w:webHidden/>
              </w:rPr>
              <w:t>29</w:t>
            </w:r>
            <w:r w:rsidR="004E1A1C">
              <w:rPr>
                <w:noProof/>
                <w:webHidden/>
              </w:rPr>
              <w:fldChar w:fldCharType="end"/>
            </w:r>
          </w:hyperlink>
        </w:p>
        <w:p w14:paraId="764FDC45" w14:textId="59F009A4" w:rsidR="004E1A1C" w:rsidRDefault="00E17FE6">
          <w:pPr>
            <w:pStyle w:val="TOC1"/>
            <w:rPr>
              <w:rFonts w:asciiTheme="minorHAnsi" w:eastAsiaTheme="minorEastAsia" w:hAnsiTheme="minorHAnsi" w:cstheme="minorBidi"/>
              <w:b w:val="0"/>
              <w:caps w:val="0"/>
              <w:noProof/>
              <w:szCs w:val="22"/>
            </w:rPr>
          </w:pPr>
          <w:hyperlink w:anchor="_Toc75276256" w:history="1">
            <w:r w:rsidR="004E1A1C" w:rsidRPr="005D5A23">
              <w:rPr>
                <w:rStyle w:val="Hyperlink"/>
                <w:noProof/>
              </w:rPr>
              <w:t>ARTICLE XXXII:  CONDITIONS TO EFFECTIVENESS OF LEASE; REPRESENTATIONS</w:t>
            </w:r>
            <w:r w:rsidR="004E1A1C">
              <w:rPr>
                <w:rStyle w:val="Hyperlink"/>
                <w:noProof/>
              </w:rPr>
              <w:br/>
            </w:r>
            <w:r w:rsidR="004E1A1C">
              <w:rPr>
                <w:rStyle w:val="Hyperlink"/>
                <w:noProof/>
              </w:rPr>
              <w:tab/>
            </w:r>
            <w:r w:rsidR="004E1A1C">
              <w:rPr>
                <w:rStyle w:val="Hyperlink"/>
                <w:noProof/>
              </w:rPr>
              <w:tab/>
            </w:r>
            <w:r w:rsidR="004E1A1C">
              <w:rPr>
                <w:noProof/>
                <w:webHidden/>
              </w:rPr>
              <w:fldChar w:fldCharType="begin"/>
            </w:r>
            <w:r w:rsidR="004E1A1C">
              <w:rPr>
                <w:noProof/>
                <w:webHidden/>
              </w:rPr>
              <w:instrText xml:space="preserve"> PAGEREF _Toc75276256 \h </w:instrText>
            </w:r>
            <w:r w:rsidR="004E1A1C">
              <w:rPr>
                <w:noProof/>
                <w:webHidden/>
              </w:rPr>
            </w:r>
            <w:r w:rsidR="004E1A1C">
              <w:rPr>
                <w:noProof/>
                <w:webHidden/>
              </w:rPr>
              <w:fldChar w:fldCharType="separate"/>
            </w:r>
            <w:r w:rsidR="004E1A1C">
              <w:rPr>
                <w:noProof/>
                <w:webHidden/>
              </w:rPr>
              <w:t>30</w:t>
            </w:r>
            <w:r w:rsidR="004E1A1C">
              <w:rPr>
                <w:noProof/>
                <w:webHidden/>
              </w:rPr>
              <w:fldChar w:fldCharType="end"/>
            </w:r>
          </w:hyperlink>
        </w:p>
        <w:p w14:paraId="70C24BF5" w14:textId="59B1B8E3" w:rsidR="004E1A1C" w:rsidRDefault="00E17FE6">
          <w:pPr>
            <w:pStyle w:val="TOC1"/>
            <w:rPr>
              <w:rFonts w:asciiTheme="minorHAnsi" w:eastAsiaTheme="minorEastAsia" w:hAnsiTheme="minorHAnsi" w:cstheme="minorBidi"/>
              <w:b w:val="0"/>
              <w:caps w:val="0"/>
              <w:noProof/>
              <w:szCs w:val="22"/>
            </w:rPr>
          </w:pPr>
          <w:hyperlink w:anchor="_Toc75276257" w:history="1">
            <w:r w:rsidR="004E1A1C" w:rsidRPr="005D5A23">
              <w:rPr>
                <w:rStyle w:val="Hyperlink"/>
                <w:noProof/>
              </w:rPr>
              <w:t>ARTICLE XXXIII:  TERMINATION OF BOOT CONTRACT</w:t>
            </w:r>
            <w:r w:rsidR="004E1A1C">
              <w:rPr>
                <w:noProof/>
                <w:webHidden/>
              </w:rPr>
              <w:tab/>
            </w:r>
            <w:r w:rsidR="004E1A1C">
              <w:rPr>
                <w:noProof/>
                <w:webHidden/>
              </w:rPr>
              <w:fldChar w:fldCharType="begin"/>
            </w:r>
            <w:r w:rsidR="004E1A1C">
              <w:rPr>
                <w:noProof/>
                <w:webHidden/>
              </w:rPr>
              <w:instrText xml:space="preserve"> PAGEREF _Toc75276257 \h </w:instrText>
            </w:r>
            <w:r w:rsidR="004E1A1C">
              <w:rPr>
                <w:noProof/>
                <w:webHidden/>
              </w:rPr>
            </w:r>
            <w:r w:rsidR="004E1A1C">
              <w:rPr>
                <w:noProof/>
                <w:webHidden/>
              </w:rPr>
              <w:fldChar w:fldCharType="separate"/>
            </w:r>
            <w:r w:rsidR="004E1A1C">
              <w:rPr>
                <w:noProof/>
                <w:webHidden/>
              </w:rPr>
              <w:t>31</w:t>
            </w:r>
            <w:r w:rsidR="004E1A1C">
              <w:rPr>
                <w:noProof/>
                <w:webHidden/>
              </w:rPr>
              <w:fldChar w:fldCharType="end"/>
            </w:r>
          </w:hyperlink>
        </w:p>
        <w:p w14:paraId="68E8F0CF" w14:textId="0FBFEEF0" w:rsidR="004E1A1C" w:rsidRDefault="00E17FE6">
          <w:pPr>
            <w:pStyle w:val="TOC1"/>
            <w:rPr>
              <w:rFonts w:asciiTheme="minorHAnsi" w:eastAsiaTheme="minorEastAsia" w:hAnsiTheme="minorHAnsi" w:cstheme="minorBidi"/>
              <w:b w:val="0"/>
              <w:caps w:val="0"/>
              <w:noProof/>
              <w:szCs w:val="22"/>
            </w:rPr>
          </w:pPr>
          <w:hyperlink w:anchor="_Toc75276258" w:history="1">
            <w:r w:rsidR="004E1A1C" w:rsidRPr="005D5A23">
              <w:rPr>
                <w:rStyle w:val="Hyperlink"/>
                <w:noProof/>
              </w:rPr>
              <w:t>ARTICLE XXXIV:  DISPUTE RESOLUTION</w:t>
            </w:r>
            <w:r w:rsidR="004E1A1C">
              <w:rPr>
                <w:noProof/>
                <w:webHidden/>
              </w:rPr>
              <w:tab/>
            </w:r>
            <w:r w:rsidR="004E1A1C">
              <w:rPr>
                <w:noProof/>
                <w:webHidden/>
              </w:rPr>
              <w:fldChar w:fldCharType="begin"/>
            </w:r>
            <w:r w:rsidR="004E1A1C">
              <w:rPr>
                <w:noProof/>
                <w:webHidden/>
              </w:rPr>
              <w:instrText xml:space="preserve"> PAGEREF _Toc75276258 \h </w:instrText>
            </w:r>
            <w:r w:rsidR="004E1A1C">
              <w:rPr>
                <w:noProof/>
                <w:webHidden/>
              </w:rPr>
            </w:r>
            <w:r w:rsidR="004E1A1C">
              <w:rPr>
                <w:noProof/>
                <w:webHidden/>
              </w:rPr>
              <w:fldChar w:fldCharType="separate"/>
            </w:r>
            <w:r w:rsidR="004E1A1C">
              <w:rPr>
                <w:noProof/>
                <w:webHidden/>
              </w:rPr>
              <w:t>31</w:t>
            </w:r>
            <w:r w:rsidR="004E1A1C">
              <w:rPr>
                <w:noProof/>
                <w:webHidden/>
              </w:rPr>
              <w:fldChar w:fldCharType="end"/>
            </w:r>
          </w:hyperlink>
        </w:p>
        <w:p w14:paraId="4B6B2A50" w14:textId="6818B1FC" w:rsidR="004E1A1C" w:rsidRDefault="00E17FE6">
          <w:pPr>
            <w:pStyle w:val="TOC1"/>
            <w:rPr>
              <w:rFonts w:asciiTheme="minorHAnsi" w:eastAsiaTheme="minorEastAsia" w:hAnsiTheme="minorHAnsi" w:cstheme="minorBidi"/>
              <w:b w:val="0"/>
              <w:caps w:val="0"/>
              <w:noProof/>
              <w:szCs w:val="22"/>
            </w:rPr>
          </w:pPr>
          <w:hyperlink w:anchor="_Toc75276259" w:history="1">
            <w:r w:rsidR="004E1A1C" w:rsidRPr="005D5A23">
              <w:rPr>
                <w:rStyle w:val="Hyperlink"/>
                <w:noProof/>
              </w:rPr>
              <w:t>ARTICLE XXXV:  CONFLICT WITH BOOT CONTRACT</w:t>
            </w:r>
            <w:r w:rsidR="004E1A1C">
              <w:rPr>
                <w:noProof/>
                <w:webHidden/>
              </w:rPr>
              <w:tab/>
            </w:r>
            <w:r w:rsidR="004E1A1C">
              <w:rPr>
                <w:noProof/>
                <w:webHidden/>
              </w:rPr>
              <w:fldChar w:fldCharType="begin"/>
            </w:r>
            <w:r w:rsidR="004E1A1C">
              <w:rPr>
                <w:noProof/>
                <w:webHidden/>
              </w:rPr>
              <w:instrText xml:space="preserve"> PAGEREF _Toc75276259 \h </w:instrText>
            </w:r>
            <w:r w:rsidR="004E1A1C">
              <w:rPr>
                <w:noProof/>
                <w:webHidden/>
              </w:rPr>
            </w:r>
            <w:r w:rsidR="004E1A1C">
              <w:rPr>
                <w:noProof/>
                <w:webHidden/>
              </w:rPr>
              <w:fldChar w:fldCharType="separate"/>
            </w:r>
            <w:r w:rsidR="004E1A1C">
              <w:rPr>
                <w:noProof/>
                <w:webHidden/>
              </w:rPr>
              <w:t>31</w:t>
            </w:r>
            <w:r w:rsidR="004E1A1C">
              <w:rPr>
                <w:noProof/>
                <w:webHidden/>
              </w:rPr>
              <w:fldChar w:fldCharType="end"/>
            </w:r>
          </w:hyperlink>
        </w:p>
        <w:p w14:paraId="6943153A" w14:textId="48467EC5" w:rsidR="004E1A1C" w:rsidRDefault="00E17FE6">
          <w:pPr>
            <w:pStyle w:val="TOC1"/>
            <w:rPr>
              <w:rFonts w:asciiTheme="minorHAnsi" w:eastAsiaTheme="minorEastAsia" w:hAnsiTheme="minorHAnsi" w:cstheme="minorBidi"/>
              <w:b w:val="0"/>
              <w:caps w:val="0"/>
              <w:noProof/>
              <w:szCs w:val="22"/>
            </w:rPr>
          </w:pPr>
          <w:hyperlink w:anchor="_Toc75276260" w:history="1">
            <w:r w:rsidR="004E1A1C" w:rsidRPr="005D5A23">
              <w:rPr>
                <w:rStyle w:val="Hyperlink"/>
                <w:noProof/>
              </w:rPr>
              <w:t>ARTICLE XXXVI: ACCESS PRIOR TO THE COMMENCEMENT DATE</w:t>
            </w:r>
            <w:r w:rsidR="004E1A1C">
              <w:rPr>
                <w:noProof/>
                <w:webHidden/>
              </w:rPr>
              <w:tab/>
            </w:r>
            <w:r w:rsidR="004E1A1C">
              <w:rPr>
                <w:noProof/>
                <w:webHidden/>
              </w:rPr>
              <w:fldChar w:fldCharType="begin"/>
            </w:r>
            <w:r w:rsidR="004E1A1C">
              <w:rPr>
                <w:noProof/>
                <w:webHidden/>
              </w:rPr>
              <w:instrText xml:space="preserve"> PAGEREF _Toc75276260 \h </w:instrText>
            </w:r>
            <w:r w:rsidR="004E1A1C">
              <w:rPr>
                <w:noProof/>
                <w:webHidden/>
              </w:rPr>
            </w:r>
            <w:r w:rsidR="004E1A1C">
              <w:rPr>
                <w:noProof/>
                <w:webHidden/>
              </w:rPr>
              <w:fldChar w:fldCharType="separate"/>
            </w:r>
            <w:r w:rsidR="004E1A1C">
              <w:rPr>
                <w:noProof/>
                <w:webHidden/>
              </w:rPr>
              <w:t>31</w:t>
            </w:r>
            <w:r w:rsidR="004E1A1C">
              <w:rPr>
                <w:noProof/>
                <w:webHidden/>
              </w:rPr>
              <w:fldChar w:fldCharType="end"/>
            </w:r>
          </w:hyperlink>
        </w:p>
        <w:p w14:paraId="64780DCF" w14:textId="69221E3C" w:rsidR="00295401" w:rsidRPr="00071B8E" w:rsidRDefault="00295401">
          <w:r w:rsidRPr="00173FD6">
            <w:rPr>
              <w:b/>
              <w:bCs/>
              <w:noProof/>
            </w:rPr>
            <w:fldChar w:fldCharType="end"/>
          </w:r>
        </w:p>
      </w:sdtContent>
    </w:sdt>
    <w:p w14:paraId="107F6A2C" w14:textId="77777777" w:rsidR="00AE02B1" w:rsidRPr="00071B8E" w:rsidRDefault="00AE02B1" w:rsidP="009C58D6">
      <w:pPr>
        <w:spacing w:line="360" w:lineRule="auto"/>
        <w:rPr>
          <w:b/>
          <w:bCs/>
          <w:szCs w:val="22"/>
        </w:rPr>
      </w:pPr>
    </w:p>
    <w:p w14:paraId="23EFFFFF" w14:textId="684DECB9" w:rsidR="00070774" w:rsidRPr="00173FD6" w:rsidRDefault="00070774" w:rsidP="009C58D6">
      <w:pPr>
        <w:spacing w:line="360" w:lineRule="auto"/>
        <w:rPr>
          <w:b/>
          <w:bCs/>
          <w:szCs w:val="22"/>
          <w:u w:val="single"/>
        </w:rPr>
      </w:pPr>
      <w:r w:rsidRPr="00173FD6">
        <w:rPr>
          <w:b/>
          <w:bCs/>
          <w:szCs w:val="22"/>
          <w:u w:val="single"/>
        </w:rPr>
        <w:t>List of Schedules and Exhibits</w:t>
      </w:r>
    </w:p>
    <w:p w14:paraId="493CA9BC" w14:textId="77777777" w:rsidR="00070774" w:rsidRPr="00071B8E" w:rsidRDefault="00070774" w:rsidP="009C58D6">
      <w:pPr>
        <w:pStyle w:val="BodyText"/>
        <w:spacing w:after="0" w:line="360" w:lineRule="auto"/>
        <w:rPr>
          <w:b/>
          <w:bCs/>
          <w:szCs w:val="22"/>
        </w:rPr>
      </w:pPr>
    </w:p>
    <w:p w14:paraId="374871CE" w14:textId="77777777" w:rsidR="00070774" w:rsidRPr="00071B8E" w:rsidRDefault="00070774">
      <w:pPr>
        <w:spacing w:line="360" w:lineRule="auto"/>
        <w:rPr>
          <w:b/>
          <w:bCs/>
          <w:szCs w:val="22"/>
        </w:rPr>
      </w:pPr>
      <w:r w:rsidRPr="002A1727">
        <w:rPr>
          <w:b/>
        </w:rPr>
        <w:t>Schedule A - Description of the Real Property</w:t>
      </w:r>
      <w:r w:rsidRPr="00173FD6">
        <w:rPr>
          <w:b/>
        </w:rPr>
        <w:t xml:space="preserve"> </w:t>
      </w:r>
    </w:p>
    <w:p w14:paraId="76D3E104" w14:textId="3D6AC622" w:rsidR="00ED094B" w:rsidRPr="00071B8E" w:rsidRDefault="00070774">
      <w:pPr>
        <w:spacing w:line="360" w:lineRule="auto"/>
        <w:rPr>
          <w:b/>
          <w:bCs/>
          <w:szCs w:val="22"/>
        </w:rPr>
      </w:pPr>
      <w:r w:rsidRPr="00071B8E">
        <w:rPr>
          <w:b/>
          <w:bCs/>
          <w:szCs w:val="22"/>
        </w:rPr>
        <w:t xml:space="preserve">Exhibit </w:t>
      </w:r>
      <w:r w:rsidR="00E0393B" w:rsidRPr="00173FD6">
        <w:rPr>
          <w:b/>
          <w:bCs/>
          <w:szCs w:val="22"/>
        </w:rPr>
        <w:t>1</w:t>
      </w:r>
      <w:r w:rsidRPr="00071B8E">
        <w:rPr>
          <w:b/>
          <w:bCs/>
          <w:szCs w:val="22"/>
        </w:rPr>
        <w:t xml:space="preserve"> </w:t>
      </w:r>
      <w:r w:rsidR="00ED094B" w:rsidRPr="00071B8E">
        <w:rPr>
          <w:b/>
          <w:bCs/>
          <w:szCs w:val="22"/>
        </w:rPr>
        <w:t>–</w:t>
      </w:r>
      <w:r w:rsidRPr="00071B8E">
        <w:rPr>
          <w:b/>
          <w:bCs/>
          <w:szCs w:val="22"/>
        </w:rPr>
        <w:t xml:space="preserve"> Site</w:t>
      </w:r>
      <w:r w:rsidR="00ED094B" w:rsidRPr="00071B8E">
        <w:rPr>
          <w:b/>
          <w:bCs/>
          <w:szCs w:val="22"/>
        </w:rPr>
        <w:t xml:space="preserve"> </w:t>
      </w:r>
      <w:r w:rsidRPr="00071B8E">
        <w:rPr>
          <w:b/>
          <w:bCs/>
          <w:szCs w:val="22"/>
        </w:rPr>
        <w:t>Map</w:t>
      </w:r>
      <w:r w:rsidR="003F17E8" w:rsidRPr="00071B8E">
        <w:rPr>
          <w:b/>
          <w:bCs/>
          <w:szCs w:val="22"/>
        </w:rPr>
        <w:t xml:space="preserve"> &amp; Surveys</w:t>
      </w:r>
    </w:p>
    <w:p w14:paraId="58150079" w14:textId="0BFB08ED" w:rsidR="00ED094B" w:rsidRPr="00071B8E" w:rsidRDefault="00ED094B">
      <w:pPr>
        <w:spacing w:line="360" w:lineRule="auto"/>
        <w:rPr>
          <w:b/>
          <w:bCs/>
          <w:szCs w:val="22"/>
        </w:rPr>
      </w:pPr>
      <w:r w:rsidRPr="00071B8E">
        <w:rPr>
          <w:b/>
          <w:bCs/>
          <w:szCs w:val="22"/>
        </w:rPr>
        <w:t>Exhibit 2 – Title Report</w:t>
      </w:r>
    </w:p>
    <w:p w14:paraId="177650C5" w14:textId="0BE14647" w:rsidR="0004372A" w:rsidRPr="00071B8E" w:rsidRDefault="0004372A">
      <w:pPr>
        <w:spacing w:line="360" w:lineRule="auto"/>
        <w:rPr>
          <w:b/>
          <w:bCs/>
          <w:szCs w:val="22"/>
        </w:rPr>
      </w:pPr>
      <w:r w:rsidRPr="00071B8E">
        <w:rPr>
          <w:b/>
          <w:bCs/>
          <w:szCs w:val="22"/>
        </w:rPr>
        <w:t>Exhibit 3</w:t>
      </w:r>
      <w:r w:rsidR="00113CE8" w:rsidRPr="00071B8E">
        <w:rPr>
          <w:b/>
          <w:bCs/>
          <w:szCs w:val="22"/>
        </w:rPr>
        <w:t xml:space="preserve"> </w:t>
      </w:r>
      <w:r w:rsidR="008371D9" w:rsidRPr="00071B8E">
        <w:rPr>
          <w:b/>
          <w:bCs/>
          <w:szCs w:val="22"/>
        </w:rPr>
        <w:t>–</w:t>
      </w:r>
      <w:r w:rsidR="00113CE8" w:rsidRPr="00071B8E">
        <w:rPr>
          <w:b/>
          <w:bCs/>
          <w:szCs w:val="22"/>
        </w:rPr>
        <w:t xml:space="preserve"> </w:t>
      </w:r>
      <w:r w:rsidR="008371D9" w:rsidRPr="00071B8E">
        <w:rPr>
          <w:b/>
          <w:bCs/>
          <w:szCs w:val="22"/>
        </w:rPr>
        <w:t>Insurance</w:t>
      </w:r>
      <w:r w:rsidR="00113CE8" w:rsidRPr="00071B8E">
        <w:rPr>
          <w:b/>
          <w:bCs/>
          <w:szCs w:val="22"/>
        </w:rPr>
        <w:t xml:space="preserve"> Requirements  </w:t>
      </w:r>
    </w:p>
    <w:p w14:paraId="5FE1D325" w14:textId="1506C470" w:rsidR="00F6699E" w:rsidRPr="00071B8E" w:rsidRDefault="00831EA4" w:rsidP="00F6699E">
      <w:pPr>
        <w:spacing w:line="360" w:lineRule="auto"/>
        <w:rPr>
          <w:b/>
          <w:bCs/>
          <w:szCs w:val="22"/>
        </w:rPr>
      </w:pPr>
      <w:r w:rsidRPr="00071B8E">
        <w:rPr>
          <w:b/>
          <w:bCs/>
          <w:szCs w:val="22"/>
        </w:rPr>
        <w:t>Ex</w:t>
      </w:r>
      <w:r w:rsidR="00F2047D" w:rsidRPr="00071B8E">
        <w:rPr>
          <w:b/>
          <w:bCs/>
          <w:szCs w:val="22"/>
        </w:rPr>
        <w:t xml:space="preserve">hibit 4 </w:t>
      </w:r>
      <w:r w:rsidR="009A6BAE">
        <w:rPr>
          <w:b/>
          <w:bCs/>
          <w:szCs w:val="22"/>
        </w:rPr>
        <w:t>–</w:t>
      </w:r>
      <w:r w:rsidR="00F2047D" w:rsidRPr="00071B8E">
        <w:rPr>
          <w:b/>
          <w:bCs/>
          <w:szCs w:val="22"/>
        </w:rPr>
        <w:t xml:space="preserve"> </w:t>
      </w:r>
      <w:r w:rsidR="00F6699E" w:rsidRPr="00071B8E">
        <w:rPr>
          <w:rFonts w:ascii="TimesNewRomanPS-BoldMT" w:eastAsiaTheme="minorHAnsi" w:hAnsi="TimesNewRomanPS-BoldMT" w:cs="TimesNewRomanPS-BoldMT"/>
          <w:b/>
          <w:bCs/>
          <w:szCs w:val="22"/>
        </w:rPr>
        <w:t>Assignment</w:t>
      </w:r>
      <w:r w:rsidR="009A6BAE">
        <w:rPr>
          <w:rFonts w:ascii="TimesNewRomanPS-BoldMT" w:eastAsiaTheme="minorHAnsi" w:hAnsi="TimesNewRomanPS-BoldMT" w:cs="TimesNewRomanPS-BoldMT"/>
          <w:b/>
          <w:bCs/>
          <w:szCs w:val="22"/>
        </w:rPr>
        <w:t xml:space="preserve"> by Seller</w:t>
      </w:r>
      <w:r w:rsidR="00F6699E" w:rsidRPr="00071B8E">
        <w:rPr>
          <w:rFonts w:ascii="TimesNewRomanPS-BoldMT" w:eastAsiaTheme="minorHAnsi" w:hAnsi="TimesNewRomanPS-BoldMT" w:cs="TimesNewRomanPS-BoldMT"/>
          <w:b/>
          <w:bCs/>
          <w:szCs w:val="22"/>
        </w:rPr>
        <w:t xml:space="preserve"> </w:t>
      </w:r>
      <w:r w:rsidR="00F6699E" w:rsidRPr="00071B8E">
        <w:rPr>
          <w:b/>
          <w:bCs/>
          <w:szCs w:val="22"/>
        </w:rPr>
        <w:t>(</w:t>
      </w:r>
      <w:r w:rsidR="009A6BAE">
        <w:rPr>
          <w:b/>
          <w:bCs/>
          <w:szCs w:val="22"/>
        </w:rPr>
        <w:t>Section 15.1</w:t>
      </w:r>
      <w:r w:rsidR="00F6699E" w:rsidRPr="00071B8E">
        <w:rPr>
          <w:b/>
          <w:bCs/>
          <w:szCs w:val="22"/>
        </w:rPr>
        <w:t xml:space="preserve"> of </w:t>
      </w:r>
      <w:r w:rsidR="009A6BAE">
        <w:rPr>
          <w:b/>
          <w:bCs/>
          <w:szCs w:val="22"/>
        </w:rPr>
        <w:t xml:space="preserve">the </w:t>
      </w:r>
      <w:r w:rsidR="00F6699E" w:rsidRPr="00071B8E">
        <w:rPr>
          <w:b/>
          <w:bCs/>
          <w:szCs w:val="22"/>
        </w:rPr>
        <w:t>BOOT Contract)</w:t>
      </w:r>
    </w:p>
    <w:p w14:paraId="296152A0" w14:textId="756E2DC6" w:rsidR="00B9374E" w:rsidRPr="00173FD6" w:rsidRDefault="00B9374E" w:rsidP="00173FD6">
      <w:pPr>
        <w:spacing w:line="360" w:lineRule="auto"/>
        <w:rPr>
          <w:b/>
        </w:rPr>
        <w:sectPr w:rsidR="00B9374E" w:rsidRPr="00173FD6" w:rsidSect="00F471C3">
          <w:pgSz w:w="12240" w:h="15840" w:code="1"/>
          <w:pgMar w:top="1440" w:right="1440" w:bottom="1440" w:left="1440" w:header="720" w:footer="720" w:gutter="0"/>
          <w:cols w:space="720"/>
          <w:docGrid w:linePitch="299"/>
        </w:sectPr>
      </w:pPr>
    </w:p>
    <w:p w14:paraId="15AB8D7C" w14:textId="695CAF04" w:rsidR="00070774" w:rsidRPr="00091025" w:rsidRDefault="00070774" w:rsidP="00173FD6">
      <w:pPr>
        <w:jc w:val="center"/>
      </w:pPr>
      <w:bookmarkStart w:id="1" w:name="_Toc59202234"/>
      <w:r w:rsidRPr="00173FD6">
        <w:rPr>
          <w:b/>
        </w:rPr>
        <w:lastRenderedPageBreak/>
        <w:t>AGREEMENT OF LEASE</w:t>
      </w:r>
      <w:bookmarkEnd w:id="1"/>
    </w:p>
    <w:p w14:paraId="715F7ADA" w14:textId="77777777" w:rsidR="00070774" w:rsidRPr="00071B8E" w:rsidRDefault="00070774" w:rsidP="009C58D6">
      <w:pPr>
        <w:spacing w:line="360" w:lineRule="auto"/>
        <w:jc w:val="center"/>
        <w:rPr>
          <w:szCs w:val="22"/>
        </w:rPr>
      </w:pPr>
    </w:p>
    <w:p w14:paraId="76F8EEDC" w14:textId="29C79E4A" w:rsidR="00070774" w:rsidRPr="00173FD6" w:rsidRDefault="00070774" w:rsidP="009C58D6">
      <w:pPr>
        <w:pStyle w:val="BodyText"/>
        <w:spacing w:after="0" w:line="360" w:lineRule="auto"/>
        <w:jc w:val="both"/>
      </w:pPr>
      <w:r w:rsidRPr="00173FD6">
        <w:t xml:space="preserve">AGREEMENT OF LEASE </w:t>
      </w:r>
      <w:r w:rsidR="00BD3E9B" w:rsidRPr="00173FD6">
        <w:t xml:space="preserve">(“Lease”) </w:t>
      </w:r>
      <w:r w:rsidRPr="00173FD6">
        <w:t xml:space="preserve">made as of the </w:t>
      </w:r>
      <w:r w:rsidRPr="00173FD6">
        <w:rPr>
          <w:u w:val="single"/>
        </w:rPr>
        <w:t>DATE</w:t>
      </w:r>
      <w:r w:rsidRPr="00173FD6">
        <w:t xml:space="preserve"> between the </w:t>
      </w:r>
      <w:r w:rsidR="00B22928">
        <w:t>[</w:t>
      </w:r>
      <w:r w:rsidRPr="00173FD6">
        <w:t xml:space="preserve">Long Island Power </w:t>
      </w:r>
      <w:proofErr w:type="gramStart"/>
      <w:r w:rsidRPr="00173FD6">
        <w:t>Authority</w:t>
      </w:r>
      <w:r w:rsidR="00B22928">
        <w:t>][</w:t>
      </w:r>
      <w:proofErr w:type="gramEnd"/>
      <w:r w:rsidR="00B22928">
        <w:t>Long Island Lighting Company]</w:t>
      </w:r>
      <w:r w:rsidRPr="00173FD6">
        <w:t xml:space="preserve"> (hereinafter referred to as “Lessor”), a corporate municipal instrumentality of the State of New York, having its headquarters at 333 Earle Ovington Boulevard, Suite 403, Uniondale, New York 11553, and </w:t>
      </w:r>
      <w:r w:rsidRPr="00173FD6">
        <w:rPr>
          <w:u w:val="single"/>
        </w:rPr>
        <w:t>RESPONDENT</w:t>
      </w:r>
      <w:r w:rsidRPr="00173FD6">
        <w:t xml:space="preserve">, a </w:t>
      </w:r>
      <w:r w:rsidRPr="00173FD6">
        <w:rPr>
          <w:u w:val="single"/>
        </w:rPr>
        <w:t>TYPE OF COMPANY (e.g., LLC, CORPORATION)</w:t>
      </w:r>
      <w:r w:rsidRPr="00173FD6">
        <w:t xml:space="preserve">, with offices at </w:t>
      </w:r>
      <w:r w:rsidRPr="00173FD6">
        <w:rPr>
          <w:u w:val="single"/>
        </w:rPr>
        <w:t xml:space="preserve">ADDRESS </w:t>
      </w:r>
      <w:r w:rsidRPr="00173FD6">
        <w:t>(hereinafter referred to as "Lessee").</w:t>
      </w:r>
      <w:r w:rsidR="008D6057" w:rsidRPr="00071B8E">
        <w:rPr>
          <w:szCs w:val="22"/>
        </w:rPr>
        <w:t xml:space="preserve"> This Lease shall </w:t>
      </w:r>
      <w:proofErr w:type="gramStart"/>
      <w:r w:rsidR="00AA63B6" w:rsidRPr="00071B8E">
        <w:rPr>
          <w:szCs w:val="22"/>
        </w:rPr>
        <w:t>enter into</w:t>
      </w:r>
      <w:proofErr w:type="gramEnd"/>
      <w:r w:rsidR="00AA63B6" w:rsidRPr="00071B8E">
        <w:rPr>
          <w:szCs w:val="22"/>
        </w:rPr>
        <w:t xml:space="preserve"> </w:t>
      </w:r>
      <w:r w:rsidR="008D6057" w:rsidRPr="00071B8E">
        <w:rPr>
          <w:szCs w:val="22"/>
        </w:rPr>
        <w:t xml:space="preserve">effect in </w:t>
      </w:r>
      <w:r w:rsidR="007D1DC2" w:rsidRPr="00071B8E">
        <w:rPr>
          <w:szCs w:val="22"/>
        </w:rPr>
        <w:t xml:space="preserve">accordance as provided in </w:t>
      </w:r>
      <w:r w:rsidR="00AA63B6" w:rsidRPr="00071B8E">
        <w:rPr>
          <w:szCs w:val="22"/>
        </w:rPr>
        <w:t>Article</w:t>
      </w:r>
      <w:r w:rsidR="008D6057" w:rsidRPr="00071B8E">
        <w:rPr>
          <w:szCs w:val="22"/>
        </w:rPr>
        <w:t xml:space="preserve"> 32.</w:t>
      </w:r>
    </w:p>
    <w:p w14:paraId="0F950B31" w14:textId="77777777" w:rsidR="00D7276D" w:rsidRPr="00071B8E" w:rsidRDefault="00D7276D" w:rsidP="009C58D6">
      <w:pPr>
        <w:pStyle w:val="BodyText"/>
        <w:spacing w:after="0" w:line="360" w:lineRule="auto"/>
        <w:jc w:val="both"/>
        <w:rPr>
          <w:szCs w:val="22"/>
        </w:rPr>
      </w:pPr>
    </w:p>
    <w:p w14:paraId="0E28711F" w14:textId="73C0D9BC" w:rsidR="00070774" w:rsidRPr="00071B8E" w:rsidRDefault="00070774" w:rsidP="00173FD6">
      <w:pPr>
        <w:pStyle w:val="Heading1"/>
      </w:pPr>
      <w:bookmarkStart w:id="2" w:name="_Toc59202235"/>
      <w:bookmarkStart w:id="3" w:name="_Toc75276225"/>
      <w:r w:rsidRPr="00071B8E">
        <w:t>ARTICLE I:  DEMISED PREMISES</w:t>
      </w:r>
      <w:bookmarkEnd w:id="2"/>
      <w:bookmarkEnd w:id="3"/>
      <w:r w:rsidR="00F471C3" w:rsidRPr="00071B8E">
        <w:rPr>
          <w:rStyle w:val="CommentReference"/>
          <w:b w:val="0"/>
          <w:bCs w:val="0"/>
          <w:caps w:val="0"/>
          <w:kern w:val="0"/>
          <w:sz w:val="22"/>
          <w:szCs w:val="22"/>
        </w:rPr>
        <w:t xml:space="preserve"> </w:t>
      </w:r>
    </w:p>
    <w:p w14:paraId="58267DBF" w14:textId="644D6515" w:rsidR="003F17E8" w:rsidRPr="00071B8E" w:rsidRDefault="00070774" w:rsidP="009C58D6">
      <w:pPr>
        <w:pStyle w:val="BodyText"/>
        <w:tabs>
          <w:tab w:val="left" w:pos="2332"/>
        </w:tabs>
        <w:spacing w:after="0" w:line="360" w:lineRule="auto"/>
        <w:jc w:val="both"/>
        <w:rPr>
          <w:szCs w:val="22"/>
        </w:rPr>
      </w:pPr>
      <w:r w:rsidRPr="00071B8E">
        <w:rPr>
          <w:b/>
          <w:szCs w:val="22"/>
        </w:rPr>
        <w:t xml:space="preserve">Section </w:t>
      </w:r>
      <w:r w:rsidRPr="00071B8E">
        <w:rPr>
          <w:b/>
          <w:bCs/>
          <w:szCs w:val="22"/>
        </w:rPr>
        <w:t>1.1</w:t>
      </w:r>
      <w:r w:rsidR="00FB5ACA" w:rsidRPr="00071B8E">
        <w:rPr>
          <w:b/>
          <w:bCs/>
          <w:szCs w:val="22"/>
        </w:rPr>
        <w:t xml:space="preserve">    </w:t>
      </w:r>
      <w:r w:rsidR="00FB5ACA" w:rsidRPr="00071B8E">
        <w:rPr>
          <w:szCs w:val="22"/>
        </w:rPr>
        <w:t>I</w:t>
      </w:r>
      <w:r w:rsidRPr="00071B8E">
        <w:rPr>
          <w:szCs w:val="22"/>
        </w:rPr>
        <w:t>n consideration of and subject to the terms, covenants, agreements, provisions, conditions and limitations set forth in this Lease, Lessor has agreed to demise and lease unto Lessee and Lessee has agreed to hire and take from Lessor X parcels of real property located at</w:t>
      </w:r>
      <w:r w:rsidR="00B97DC4" w:rsidRPr="00071B8E">
        <w:rPr>
          <w:szCs w:val="22"/>
        </w:rPr>
        <w:t xml:space="preserve"> [ADDRESS]</w:t>
      </w:r>
      <w:r w:rsidRPr="00071B8E">
        <w:rPr>
          <w:szCs w:val="22"/>
        </w:rPr>
        <w:t xml:space="preserve">, NY, County of and State of New York, as more particularly described on Schedule A annexed hereto and made a part hereof (hereinafter referred to as the "Demised Premises"). </w:t>
      </w:r>
    </w:p>
    <w:p w14:paraId="213054C2" w14:textId="77777777" w:rsidR="003F17E8" w:rsidRPr="00071B8E" w:rsidRDefault="003F17E8" w:rsidP="009C58D6">
      <w:pPr>
        <w:pStyle w:val="BodyText"/>
        <w:tabs>
          <w:tab w:val="left" w:pos="2332"/>
        </w:tabs>
        <w:spacing w:after="0" w:line="360" w:lineRule="auto"/>
        <w:jc w:val="both"/>
        <w:rPr>
          <w:szCs w:val="22"/>
        </w:rPr>
      </w:pPr>
    </w:p>
    <w:p w14:paraId="29B7E829" w14:textId="3AE1628E" w:rsidR="00070774" w:rsidRPr="00173FD6" w:rsidRDefault="00070774" w:rsidP="00173FD6">
      <w:pPr>
        <w:pStyle w:val="BodyText"/>
        <w:tabs>
          <w:tab w:val="left" w:pos="2332"/>
        </w:tabs>
        <w:spacing w:after="0" w:line="360" w:lineRule="auto"/>
        <w:jc w:val="both"/>
      </w:pPr>
      <w:r w:rsidRPr="00173FD6">
        <w:t xml:space="preserve">Lessee acknowledges and agrees that it shall hire and take the Demised Premises from Lessor subject to </w:t>
      </w:r>
      <w:proofErr w:type="gramStart"/>
      <w:r w:rsidRPr="00173FD6">
        <w:t>all of</w:t>
      </w:r>
      <w:proofErr w:type="gramEnd"/>
      <w:r w:rsidRPr="00173FD6">
        <w:t xml:space="preserve"> the following ("Permitted Exceptions"):</w:t>
      </w:r>
    </w:p>
    <w:p w14:paraId="738EB8E0" w14:textId="77777777" w:rsidR="00DE4CD9" w:rsidRPr="00071B8E" w:rsidRDefault="00DE4CD9" w:rsidP="009C58D6">
      <w:pPr>
        <w:pStyle w:val="BodyText"/>
        <w:spacing w:after="0" w:line="360" w:lineRule="auto"/>
        <w:jc w:val="both"/>
        <w:rPr>
          <w:szCs w:val="22"/>
        </w:rPr>
      </w:pPr>
    </w:p>
    <w:p w14:paraId="5D2968C0" w14:textId="2EC381C3" w:rsidR="00070774" w:rsidRPr="00071B8E" w:rsidRDefault="00070774" w:rsidP="00173FD6">
      <w:pPr>
        <w:pStyle w:val="ListParagraph"/>
        <w:widowControl w:val="0"/>
        <w:numPr>
          <w:ilvl w:val="0"/>
          <w:numId w:val="44"/>
        </w:numPr>
        <w:tabs>
          <w:tab w:val="left" w:pos="990"/>
        </w:tabs>
        <w:autoSpaceDE w:val="0"/>
        <w:autoSpaceDN w:val="0"/>
        <w:spacing w:line="360" w:lineRule="auto"/>
        <w:ind w:left="360" w:firstLine="0"/>
        <w:contextualSpacing w:val="0"/>
        <w:jc w:val="both"/>
        <w:rPr>
          <w:szCs w:val="22"/>
        </w:rPr>
      </w:pPr>
      <w:r w:rsidRPr="00173FD6">
        <w:t xml:space="preserve">All covenants, easements, </w:t>
      </w:r>
      <w:proofErr w:type="gramStart"/>
      <w:r w:rsidRPr="00173FD6">
        <w:t>restrictions</w:t>
      </w:r>
      <w:proofErr w:type="gramEnd"/>
      <w:r w:rsidRPr="00173FD6">
        <w:t xml:space="preserve"> and conditions of record;</w:t>
      </w:r>
    </w:p>
    <w:p w14:paraId="78E43DF8" w14:textId="082BBA5D" w:rsidR="00070774" w:rsidRPr="00071B8E" w:rsidRDefault="00070774" w:rsidP="00173FD6">
      <w:pPr>
        <w:pStyle w:val="ListParagraph"/>
        <w:widowControl w:val="0"/>
        <w:numPr>
          <w:ilvl w:val="0"/>
          <w:numId w:val="44"/>
        </w:numPr>
        <w:tabs>
          <w:tab w:val="left" w:pos="990"/>
          <w:tab w:val="left" w:pos="2296"/>
          <w:tab w:val="left" w:pos="2297"/>
        </w:tabs>
        <w:autoSpaceDE w:val="0"/>
        <w:autoSpaceDN w:val="0"/>
        <w:spacing w:line="360" w:lineRule="auto"/>
        <w:ind w:left="360" w:firstLine="0"/>
        <w:contextualSpacing w:val="0"/>
        <w:jc w:val="both"/>
        <w:rPr>
          <w:szCs w:val="22"/>
        </w:rPr>
      </w:pPr>
      <w:r w:rsidRPr="00173FD6">
        <w:t xml:space="preserve">The state of facts shown on those certain surveys each dated </w:t>
      </w:r>
      <w:r w:rsidRPr="00173FD6">
        <w:rPr>
          <w:u w:val="single"/>
        </w:rPr>
        <w:t>DATE</w:t>
      </w:r>
      <w:r w:rsidRPr="00173FD6">
        <w:t xml:space="preserve">, prepared by </w:t>
      </w:r>
      <w:r w:rsidRPr="00173FD6">
        <w:rPr>
          <w:u w:val="single"/>
        </w:rPr>
        <w:t>NAME</w:t>
      </w:r>
      <w:r w:rsidRPr="00173FD6">
        <w:t xml:space="preserve"> attached hereto as Exhibit </w:t>
      </w:r>
      <w:r w:rsidR="00E0393B" w:rsidRPr="00071B8E">
        <w:rPr>
          <w:szCs w:val="22"/>
          <w:u w:val="single"/>
        </w:rPr>
        <w:t>1</w:t>
      </w:r>
      <w:r w:rsidRPr="00173FD6">
        <w:t>;</w:t>
      </w:r>
    </w:p>
    <w:p w14:paraId="5C82AB19" w14:textId="77777777" w:rsidR="00070774" w:rsidRPr="00071B8E" w:rsidRDefault="00070774" w:rsidP="00173FD6">
      <w:pPr>
        <w:pStyle w:val="ListParagraph"/>
        <w:widowControl w:val="0"/>
        <w:numPr>
          <w:ilvl w:val="0"/>
          <w:numId w:val="44"/>
        </w:numPr>
        <w:tabs>
          <w:tab w:val="left" w:pos="990"/>
          <w:tab w:val="left" w:pos="2292"/>
          <w:tab w:val="left" w:pos="2293"/>
        </w:tabs>
        <w:autoSpaceDE w:val="0"/>
        <w:autoSpaceDN w:val="0"/>
        <w:spacing w:line="360" w:lineRule="auto"/>
        <w:ind w:left="360" w:firstLine="0"/>
        <w:contextualSpacing w:val="0"/>
        <w:jc w:val="both"/>
        <w:rPr>
          <w:szCs w:val="22"/>
        </w:rPr>
      </w:pPr>
      <w:r w:rsidRPr="00173FD6">
        <w:t>Zoning and other governmental regulations that may be applicable;</w:t>
      </w:r>
    </w:p>
    <w:p w14:paraId="1902EEDD" w14:textId="77777777" w:rsidR="00070774" w:rsidRPr="00071B8E" w:rsidRDefault="00070774" w:rsidP="00173FD6">
      <w:pPr>
        <w:pStyle w:val="ListParagraph"/>
        <w:widowControl w:val="0"/>
        <w:numPr>
          <w:ilvl w:val="0"/>
          <w:numId w:val="44"/>
        </w:numPr>
        <w:tabs>
          <w:tab w:val="left" w:pos="990"/>
          <w:tab w:val="left" w:pos="2292"/>
          <w:tab w:val="left" w:pos="2293"/>
        </w:tabs>
        <w:autoSpaceDE w:val="0"/>
        <w:autoSpaceDN w:val="0"/>
        <w:spacing w:line="360" w:lineRule="auto"/>
        <w:ind w:left="360" w:firstLine="0"/>
        <w:contextualSpacing w:val="0"/>
        <w:jc w:val="both"/>
        <w:rPr>
          <w:szCs w:val="22"/>
        </w:rPr>
      </w:pPr>
      <w:r w:rsidRPr="00173FD6">
        <w:t xml:space="preserve">Possible rights or easements, to the extent applicable, </w:t>
      </w:r>
      <w:proofErr w:type="gramStart"/>
      <w:r w:rsidRPr="00173FD6">
        <w:t>now</w:t>
      </w:r>
      <w:proofErr w:type="gramEnd"/>
      <w:r w:rsidRPr="00173FD6">
        <w:t xml:space="preserve"> or hereafter acquired by the </w:t>
      </w:r>
      <w:r w:rsidRPr="00173FD6">
        <w:rPr>
          <w:u w:val="single"/>
        </w:rPr>
        <w:t xml:space="preserve">NAME OF GOVERNMENTAL ENTITY </w:t>
      </w:r>
      <w:r w:rsidRPr="00173FD6">
        <w:t>which may be applicable including, without limitation, rights or easements to maintain telephone wires, pipes, power lines, conduits or other facilities which enter or cross the Demised Premises, provided same do not materially interfere with Lessee's use of the Demised Premises as permitted herein;</w:t>
      </w:r>
    </w:p>
    <w:p w14:paraId="2775EE67" w14:textId="7A139707" w:rsidR="00070774" w:rsidRPr="00071B8E" w:rsidRDefault="00070774" w:rsidP="00173FD6">
      <w:pPr>
        <w:pStyle w:val="ListParagraph"/>
        <w:widowControl w:val="0"/>
        <w:numPr>
          <w:ilvl w:val="0"/>
          <w:numId w:val="44"/>
        </w:numPr>
        <w:tabs>
          <w:tab w:val="left" w:pos="990"/>
          <w:tab w:val="left" w:pos="2260"/>
          <w:tab w:val="left" w:pos="2261"/>
        </w:tabs>
        <w:autoSpaceDE w:val="0"/>
        <w:autoSpaceDN w:val="0"/>
        <w:spacing w:line="360" w:lineRule="auto"/>
        <w:ind w:left="360" w:firstLine="0"/>
        <w:contextualSpacing w:val="0"/>
        <w:jc w:val="both"/>
        <w:rPr>
          <w:szCs w:val="22"/>
        </w:rPr>
      </w:pPr>
      <w:r w:rsidRPr="00071B8E">
        <w:rPr>
          <w:szCs w:val="22"/>
        </w:rPr>
        <w:t>To the extent applicable, present and future zoning laws, ordinances, resolutions and regulations and all present and future ordinances, laws, regulations and orders of all Boards, Bureaus or Commissions and bodies of any Municipal, County, State or Federal sovereign now or hereafter having or acquiring jurisdiction over the Demised Premises and the use and improvements thereof which may be applicable, provided same do not materially interfere with Lessee's use of the Demised Premises as permitted herein;</w:t>
      </w:r>
    </w:p>
    <w:p w14:paraId="40373590" w14:textId="77777777" w:rsidR="00070774" w:rsidRPr="00071B8E" w:rsidRDefault="00070774" w:rsidP="00173FD6">
      <w:pPr>
        <w:pStyle w:val="ListParagraph"/>
        <w:widowControl w:val="0"/>
        <w:numPr>
          <w:ilvl w:val="0"/>
          <w:numId w:val="44"/>
        </w:numPr>
        <w:tabs>
          <w:tab w:val="left" w:pos="990"/>
          <w:tab w:val="left" w:pos="2257"/>
          <w:tab w:val="left" w:pos="2258"/>
        </w:tabs>
        <w:autoSpaceDE w:val="0"/>
        <w:autoSpaceDN w:val="0"/>
        <w:spacing w:line="360" w:lineRule="auto"/>
        <w:ind w:left="360" w:right="-180" w:firstLine="0"/>
        <w:contextualSpacing w:val="0"/>
        <w:jc w:val="both"/>
        <w:rPr>
          <w:szCs w:val="22"/>
        </w:rPr>
      </w:pPr>
      <w:r w:rsidRPr="00071B8E">
        <w:rPr>
          <w:szCs w:val="22"/>
        </w:rPr>
        <w:lastRenderedPageBreak/>
        <w:t xml:space="preserve">Violations of laws and ordinances that might be disclosed by an examination and inspection or search of the Demised Premises as the same may exist as of the date of this Lease;  </w:t>
      </w:r>
    </w:p>
    <w:p w14:paraId="4900D842" w14:textId="77777777" w:rsidR="00070774" w:rsidRPr="00071B8E" w:rsidRDefault="00070774" w:rsidP="00173FD6">
      <w:pPr>
        <w:pStyle w:val="ListParagraph"/>
        <w:widowControl w:val="0"/>
        <w:numPr>
          <w:ilvl w:val="0"/>
          <w:numId w:val="44"/>
        </w:numPr>
        <w:tabs>
          <w:tab w:val="left" w:pos="990"/>
          <w:tab w:val="left" w:pos="2257"/>
          <w:tab w:val="left" w:pos="2258"/>
        </w:tabs>
        <w:autoSpaceDE w:val="0"/>
        <w:autoSpaceDN w:val="0"/>
        <w:spacing w:line="360" w:lineRule="auto"/>
        <w:ind w:left="360" w:right="-180" w:firstLine="0"/>
        <w:contextualSpacing w:val="0"/>
        <w:jc w:val="both"/>
        <w:rPr>
          <w:szCs w:val="22"/>
        </w:rPr>
      </w:pPr>
      <w:r w:rsidRPr="00173FD6">
        <w:t>The condition and state of repair of the Demised Premises as the same may be as of the date of this Lease; and</w:t>
      </w:r>
    </w:p>
    <w:p w14:paraId="6A3FB460" w14:textId="5D54E66C" w:rsidR="00070774" w:rsidRPr="00071B8E" w:rsidRDefault="00070774" w:rsidP="00173FD6">
      <w:pPr>
        <w:pStyle w:val="ListParagraph"/>
        <w:widowControl w:val="0"/>
        <w:numPr>
          <w:ilvl w:val="0"/>
          <w:numId w:val="44"/>
        </w:numPr>
        <w:tabs>
          <w:tab w:val="left" w:pos="990"/>
        </w:tabs>
        <w:autoSpaceDE w:val="0"/>
        <w:autoSpaceDN w:val="0"/>
        <w:spacing w:line="360" w:lineRule="auto"/>
        <w:ind w:left="360" w:firstLine="0"/>
        <w:contextualSpacing w:val="0"/>
        <w:jc w:val="both"/>
        <w:rPr>
          <w:szCs w:val="22"/>
        </w:rPr>
      </w:pPr>
      <w:r w:rsidRPr="00173FD6">
        <w:t>Impositions (as hereinafter defined) which accrue during the term of this Lease.</w:t>
      </w:r>
    </w:p>
    <w:p w14:paraId="1D18A217" w14:textId="13BD9D69" w:rsidR="000E3314" w:rsidRPr="00071B8E" w:rsidRDefault="00381D78" w:rsidP="00173FD6">
      <w:pPr>
        <w:pStyle w:val="ListParagraph"/>
        <w:widowControl w:val="0"/>
        <w:numPr>
          <w:ilvl w:val="0"/>
          <w:numId w:val="44"/>
        </w:numPr>
        <w:tabs>
          <w:tab w:val="left" w:pos="990"/>
        </w:tabs>
        <w:autoSpaceDE w:val="0"/>
        <w:autoSpaceDN w:val="0"/>
        <w:spacing w:line="360" w:lineRule="auto"/>
        <w:ind w:left="360" w:firstLine="0"/>
        <w:contextualSpacing w:val="0"/>
        <w:jc w:val="both"/>
        <w:rPr>
          <w:szCs w:val="22"/>
        </w:rPr>
      </w:pPr>
      <w:r w:rsidRPr="00071B8E">
        <w:rPr>
          <w:szCs w:val="22"/>
        </w:rPr>
        <w:t>The Permitted Exceptions described in Section 1.3.</w:t>
      </w:r>
      <w:r w:rsidR="00C27584" w:rsidRPr="00071B8E">
        <w:rPr>
          <w:b/>
          <w:bCs/>
          <w:szCs w:val="22"/>
        </w:rPr>
        <w:t xml:space="preserve"> </w:t>
      </w:r>
    </w:p>
    <w:p w14:paraId="28F7A450" w14:textId="56C34F11" w:rsidR="00070774" w:rsidRPr="00071B8E" w:rsidRDefault="00070774" w:rsidP="009C58D6">
      <w:pPr>
        <w:pStyle w:val="BodyText"/>
        <w:spacing w:after="0" w:line="360" w:lineRule="auto"/>
        <w:jc w:val="both"/>
        <w:rPr>
          <w:szCs w:val="22"/>
        </w:rPr>
      </w:pPr>
    </w:p>
    <w:p w14:paraId="5151FBA9" w14:textId="10992C33" w:rsidR="00BF58EE" w:rsidRPr="00071B8E" w:rsidRDefault="00070774">
      <w:pPr>
        <w:pStyle w:val="BodyText"/>
        <w:tabs>
          <w:tab w:val="left" w:pos="2411"/>
        </w:tabs>
        <w:spacing w:line="360" w:lineRule="auto"/>
        <w:jc w:val="both"/>
        <w:rPr>
          <w:b/>
          <w:szCs w:val="22"/>
        </w:rPr>
      </w:pPr>
      <w:r w:rsidRPr="00071B8E">
        <w:rPr>
          <w:b/>
          <w:szCs w:val="22"/>
        </w:rPr>
        <w:t>Section 1.2.</w:t>
      </w:r>
      <w:r w:rsidR="00FB5ACA" w:rsidRPr="00071B8E">
        <w:rPr>
          <w:b/>
          <w:szCs w:val="22"/>
        </w:rPr>
        <w:t xml:space="preserve">    </w:t>
      </w:r>
      <w:r w:rsidR="00BF58EE" w:rsidRPr="00071B8E">
        <w:rPr>
          <w:b/>
          <w:szCs w:val="22"/>
        </w:rPr>
        <w:t>Definitions</w:t>
      </w:r>
      <w:r w:rsidR="001E4DCB" w:rsidRPr="00071B8E">
        <w:rPr>
          <w:b/>
          <w:szCs w:val="22"/>
        </w:rPr>
        <w:t>; BOOT Contract</w:t>
      </w:r>
    </w:p>
    <w:p w14:paraId="3F6757F2" w14:textId="051ABDC6" w:rsidR="00070774" w:rsidRPr="00071B8E" w:rsidRDefault="007F7CF6" w:rsidP="00860149">
      <w:pPr>
        <w:pStyle w:val="BodyText"/>
        <w:tabs>
          <w:tab w:val="left" w:pos="2411"/>
        </w:tabs>
        <w:spacing w:line="360" w:lineRule="auto"/>
        <w:jc w:val="both"/>
        <w:rPr>
          <w:szCs w:val="22"/>
          <w:u w:val="single"/>
        </w:rPr>
      </w:pPr>
      <w:r w:rsidRPr="00071B8E">
        <w:rPr>
          <w:szCs w:val="22"/>
        </w:rPr>
        <w:t xml:space="preserve">Capitalized terms used herein and not otherwise defined shall have the meaning ascribed thereto in the </w:t>
      </w:r>
      <w:r w:rsidRPr="00173FD6">
        <w:t xml:space="preserve">BOOT </w:t>
      </w:r>
      <w:r w:rsidR="00C31288" w:rsidRPr="00071B8E">
        <w:rPr>
          <w:szCs w:val="22"/>
        </w:rPr>
        <w:t>Contract</w:t>
      </w:r>
      <w:r w:rsidRPr="00071B8E">
        <w:rPr>
          <w:szCs w:val="22"/>
        </w:rPr>
        <w:t xml:space="preserve">, hereinafter defined. </w:t>
      </w:r>
      <w:r w:rsidR="00070774" w:rsidRPr="00071B8E">
        <w:rPr>
          <w:szCs w:val="22"/>
        </w:rPr>
        <w:t>For the purposes of this Agreement, the term "</w:t>
      </w:r>
      <w:r w:rsidR="00F70089" w:rsidRPr="00071B8E">
        <w:rPr>
          <w:szCs w:val="22"/>
        </w:rPr>
        <w:t>BOOT Contract</w:t>
      </w:r>
      <w:r w:rsidR="00070774" w:rsidRPr="00071B8E">
        <w:rPr>
          <w:szCs w:val="22"/>
        </w:rPr>
        <w:t xml:space="preserve">" as used herein shall mean the </w:t>
      </w:r>
      <w:r w:rsidR="00A365C1" w:rsidRPr="00071B8E">
        <w:rPr>
          <w:szCs w:val="22"/>
          <w:u w:val="single"/>
        </w:rPr>
        <w:t>BULK ENERGY STORAGE BUILD-OWN-OPERATE-TRANSFER AGREEMENT</w:t>
      </w:r>
      <w:r w:rsidR="00AF65E8" w:rsidRPr="00071B8E">
        <w:rPr>
          <w:szCs w:val="22"/>
          <w:u w:val="single"/>
        </w:rPr>
        <w:t xml:space="preserve">, </w:t>
      </w:r>
      <w:r w:rsidR="00070774" w:rsidRPr="00071B8E">
        <w:rPr>
          <w:szCs w:val="22"/>
        </w:rPr>
        <w:t xml:space="preserve">dated </w:t>
      </w:r>
      <w:r w:rsidR="00910F90" w:rsidRPr="00071B8E">
        <w:rPr>
          <w:szCs w:val="22"/>
        </w:rPr>
        <w:t>[</w:t>
      </w:r>
      <w:r w:rsidR="00070774" w:rsidRPr="00071B8E">
        <w:rPr>
          <w:szCs w:val="22"/>
          <w:u w:val="single"/>
        </w:rPr>
        <w:t>DATE</w:t>
      </w:r>
      <w:r w:rsidR="00910F90" w:rsidRPr="00071B8E">
        <w:rPr>
          <w:szCs w:val="22"/>
          <w:u w:val="single"/>
        </w:rPr>
        <w:t>]</w:t>
      </w:r>
      <w:r w:rsidR="00070774" w:rsidRPr="00071B8E">
        <w:rPr>
          <w:szCs w:val="22"/>
        </w:rPr>
        <w:t xml:space="preserve"> by and between Lessor and Lessee, a copy of which has been delivered to Lessee, as such </w:t>
      </w:r>
      <w:r w:rsidR="00A06B41" w:rsidRPr="00653401">
        <w:rPr>
          <w:szCs w:val="22"/>
        </w:rPr>
        <w:t>BOOT C</w:t>
      </w:r>
      <w:r w:rsidR="00653401">
        <w:rPr>
          <w:szCs w:val="22"/>
        </w:rPr>
        <w:t>ontract</w:t>
      </w:r>
      <w:r w:rsidR="00070774" w:rsidRPr="00653401">
        <w:rPr>
          <w:szCs w:val="22"/>
        </w:rPr>
        <w:t xml:space="preserve"> </w:t>
      </w:r>
      <w:r w:rsidR="00352E63" w:rsidRPr="00071B8E">
        <w:rPr>
          <w:szCs w:val="22"/>
        </w:rPr>
        <w:t xml:space="preserve">may </w:t>
      </w:r>
      <w:r w:rsidR="00070774" w:rsidRPr="00071B8E">
        <w:rPr>
          <w:szCs w:val="22"/>
        </w:rPr>
        <w:t xml:space="preserve">be amended, </w:t>
      </w:r>
      <w:proofErr w:type="gramStart"/>
      <w:r w:rsidR="00070774" w:rsidRPr="00071B8E">
        <w:rPr>
          <w:szCs w:val="22"/>
        </w:rPr>
        <w:t>modified</w:t>
      </w:r>
      <w:proofErr w:type="gramEnd"/>
      <w:r w:rsidR="00070774" w:rsidRPr="00071B8E">
        <w:rPr>
          <w:szCs w:val="22"/>
        </w:rPr>
        <w:t xml:space="preserve"> and supplemented from time to time, whereby, inter alia Lessee will sell or cause to be sold </w:t>
      </w:r>
      <w:r w:rsidR="00F70089" w:rsidRPr="00071B8E">
        <w:rPr>
          <w:szCs w:val="22"/>
        </w:rPr>
        <w:t>Products</w:t>
      </w:r>
      <w:r w:rsidR="00070774" w:rsidRPr="00071B8E">
        <w:rPr>
          <w:szCs w:val="22"/>
        </w:rPr>
        <w:t xml:space="preserve"> to Lessor</w:t>
      </w:r>
      <w:r w:rsidR="00910F90" w:rsidRPr="00071B8E">
        <w:rPr>
          <w:szCs w:val="22"/>
        </w:rPr>
        <w:t>.</w:t>
      </w:r>
    </w:p>
    <w:p w14:paraId="193ED562" w14:textId="77777777" w:rsidR="00DE4CD9" w:rsidRPr="00071B8E" w:rsidRDefault="00DE4CD9" w:rsidP="009C58D6">
      <w:pPr>
        <w:pStyle w:val="BodyText"/>
        <w:tabs>
          <w:tab w:val="left" w:pos="2411"/>
        </w:tabs>
        <w:spacing w:after="0" w:line="360" w:lineRule="auto"/>
        <w:jc w:val="both"/>
        <w:rPr>
          <w:szCs w:val="22"/>
        </w:rPr>
      </w:pPr>
    </w:p>
    <w:p w14:paraId="7AA5B24E" w14:textId="49C85967" w:rsidR="00070774" w:rsidRPr="00653401" w:rsidRDefault="00070774" w:rsidP="009C58D6">
      <w:pPr>
        <w:pStyle w:val="BodyText"/>
        <w:tabs>
          <w:tab w:val="left" w:pos="2406"/>
        </w:tabs>
        <w:spacing w:after="0" w:line="360" w:lineRule="auto"/>
        <w:jc w:val="both"/>
      </w:pPr>
      <w:r w:rsidRPr="00173FD6">
        <w:rPr>
          <w:b/>
        </w:rPr>
        <w:t>Section 1.3.</w:t>
      </w:r>
      <w:r w:rsidR="00FB5ACA" w:rsidRPr="00071B8E">
        <w:rPr>
          <w:b/>
        </w:rPr>
        <w:t xml:space="preserve">    </w:t>
      </w:r>
      <w:r w:rsidRPr="00173FD6">
        <w:t xml:space="preserve">Lessee acknowledges receipt of title commitment no. - prepared </w:t>
      </w:r>
      <w:proofErr w:type="gramStart"/>
      <w:r w:rsidRPr="00173FD6">
        <w:t>by  [</w:t>
      </w:r>
      <w:proofErr w:type="gramEnd"/>
      <w:r w:rsidRPr="00173FD6">
        <w:t>Insert name of Title Guaranty Company] (the "Title Report"), to the extent that the Title Report</w:t>
      </w:r>
      <w:r w:rsidR="00ED094B" w:rsidRPr="00071B8E">
        <w:rPr>
          <w:szCs w:val="22"/>
        </w:rPr>
        <w:t>, attached hereto as Exhibit 2,</w:t>
      </w:r>
      <w:r w:rsidR="00ED094B" w:rsidRPr="00173FD6">
        <w:t xml:space="preserve"> </w:t>
      </w:r>
      <w:r w:rsidRPr="00173FD6">
        <w:t xml:space="preserve">relates to the Demised Premises, and agrees that all title exceptions set forth therein are Permitted Exceptions. In the event liens, encumbrances or other defects or exceptions in or to title to the Demised Premises (other than matters caused by Lessee) are disclosed by a continuation search of title conducted prior to the Commencement Date ("Additional </w:t>
      </w:r>
      <w:r w:rsidRPr="00653401">
        <w:t>Encumbrances"), all such matters shall be Permitted Exceptions.</w:t>
      </w:r>
    </w:p>
    <w:p w14:paraId="407566B9" w14:textId="77777777" w:rsidR="00DE4CD9" w:rsidRPr="00653401" w:rsidRDefault="00DE4CD9" w:rsidP="009C58D6">
      <w:pPr>
        <w:pStyle w:val="BodyText"/>
        <w:tabs>
          <w:tab w:val="left" w:pos="2406"/>
        </w:tabs>
        <w:spacing w:after="0" w:line="360" w:lineRule="auto"/>
        <w:jc w:val="both"/>
        <w:rPr>
          <w:szCs w:val="22"/>
        </w:rPr>
      </w:pPr>
    </w:p>
    <w:p w14:paraId="5F2D388A" w14:textId="16C8FF8A" w:rsidR="00DE4CD9" w:rsidRPr="00173FD6" w:rsidRDefault="00070774" w:rsidP="009C58D6">
      <w:pPr>
        <w:pStyle w:val="BodyText"/>
        <w:tabs>
          <w:tab w:val="left" w:pos="2399"/>
        </w:tabs>
        <w:spacing w:after="0" w:line="360" w:lineRule="auto"/>
        <w:jc w:val="both"/>
        <w:rPr>
          <w:b/>
        </w:rPr>
      </w:pPr>
      <w:r w:rsidRPr="00653401">
        <w:rPr>
          <w:b/>
        </w:rPr>
        <w:t>Section 1.4.</w:t>
      </w:r>
      <w:r w:rsidR="00FB5ACA" w:rsidRPr="00653401">
        <w:rPr>
          <w:b/>
        </w:rPr>
        <w:t xml:space="preserve">    </w:t>
      </w:r>
      <w:r w:rsidR="00FA77B5" w:rsidRPr="00FA77B5">
        <w:t>To the extent that</w:t>
      </w:r>
      <w:r w:rsidR="00FA77B5">
        <w:rPr>
          <w:b/>
        </w:rPr>
        <w:t xml:space="preserve"> </w:t>
      </w:r>
      <w:r w:rsidR="00FA77B5" w:rsidRPr="00FA77B5">
        <w:t>Lessor</w:t>
      </w:r>
      <w:r w:rsidR="00FA77B5">
        <w:rPr>
          <w:b/>
        </w:rPr>
        <w:t xml:space="preserve"> </w:t>
      </w:r>
      <w:r w:rsidR="00FA77B5">
        <w:t xml:space="preserve">does not currently own the Demised Premises, </w:t>
      </w:r>
      <w:r w:rsidRPr="00653401">
        <w:t xml:space="preserve">Lessee acknowledges that Lessor does not currently own fee title to the Demised Premises, but rather will be acquiring same prior to and as a condition of the occurrence of the Commencement Date of this </w:t>
      </w:r>
      <w:r w:rsidR="00DE4CD9" w:rsidRPr="00653401">
        <w:t>Lease. Lessor</w:t>
      </w:r>
      <w:r w:rsidRPr="00653401">
        <w:t xml:space="preserve"> shall use commercially reasonable efforts to deliver possession of the Demised Premises to Lessee immediately after Lessor acquires fee title to the Demised Premises. Prior to the Commencement Date, Lessee shall be permitted access to the Demised Premises pursuant to and in accordance with the terms of Article </w:t>
      </w:r>
      <w:r w:rsidR="00D3444F" w:rsidRPr="00653401">
        <w:t>3</w:t>
      </w:r>
      <w:r w:rsidR="00FA77B5">
        <w:t>6</w:t>
      </w:r>
      <w:r w:rsidRPr="00653401">
        <w:t xml:space="preserve"> hereof</w:t>
      </w:r>
      <w:r w:rsidR="00D3444F" w:rsidRPr="00653401">
        <w:rPr>
          <w:szCs w:val="22"/>
        </w:rPr>
        <w:t>.</w:t>
      </w:r>
    </w:p>
    <w:p w14:paraId="0CB086D1" w14:textId="27F67B8C" w:rsidR="00070774" w:rsidRPr="00071B8E" w:rsidRDefault="00070774" w:rsidP="009C58D6">
      <w:pPr>
        <w:pStyle w:val="BodyText"/>
        <w:tabs>
          <w:tab w:val="left" w:pos="2399"/>
        </w:tabs>
        <w:spacing w:after="0" w:line="360" w:lineRule="auto"/>
        <w:jc w:val="both"/>
        <w:rPr>
          <w:szCs w:val="22"/>
        </w:rPr>
      </w:pPr>
    </w:p>
    <w:p w14:paraId="7729CF91" w14:textId="1E263684" w:rsidR="009C5121" w:rsidRPr="00071B8E" w:rsidRDefault="00070774" w:rsidP="009C58D6">
      <w:pPr>
        <w:pStyle w:val="BodyText"/>
        <w:tabs>
          <w:tab w:val="left" w:pos="2377"/>
        </w:tabs>
        <w:spacing w:after="0" w:line="360" w:lineRule="auto"/>
        <w:jc w:val="both"/>
        <w:rPr>
          <w:szCs w:val="22"/>
        </w:rPr>
      </w:pPr>
      <w:r w:rsidRPr="00071B8E">
        <w:rPr>
          <w:b/>
          <w:szCs w:val="22"/>
        </w:rPr>
        <w:t>Section 1.5.</w:t>
      </w:r>
      <w:r w:rsidR="00A06EF7" w:rsidRPr="00071B8E">
        <w:rPr>
          <w:b/>
          <w:szCs w:val="22"/>
        </w:rPr>
        <w:t xml:space="preserve">    </w:t>
      </w:r>
      <w:r w:rsidRPr="00071B8E">
        <w:rPr>
          <w:szCs w:val="22"/>
        </w:rPr>
        <w:t xml:space="preserve">Lessor covenants, without the consent of Lessee which consent shall not be unreasonably withheld, (i) not to sell or convey the Demised Premises </w:t>
      </w:r>
      <w:proofErr w:type="gramStart"/>
      <w:r w:rsidRPr="00071B8E">
        <w:rPr>
          <w:szCs w:val="22"/>
        </w:rPr>
        <w:t>as long as</w:t>
      </w:r>
      <w:proofErr w:type="gramEnd"/>
      <w:r w:rsidRPr="00071B8E">
        <w:rPr>
          <w:szCs w:val="22"/>
        </w:rPr>
        <w:t xml:space="preserve"> the </w:t>
      </w:r>
      <w:r w:rsidR="00653401">
        <w:rPr>
          <w:szCs w:val="22"/>
        </w:rPr>
        <w:t>BOOT Contract</w:t>
      </w:r>
      <w:r w:rsidRPr="00071B8E">
        <w:rPr>
          <w:szCs w:val="22"/>
        </w:rPr>
        <w:t xml:space="preserve"> is in effect</w:t>
      </w:r>
      <w:r w:rsidR="006008E0" w:rsidRPr="00071B8E">
        <w:rPr>
          <w:szCs w:val="22"/>
        </w:rPr>
        <w:t xml:space="preserve">, except </w:t>
      </w:r>
      <w:r w:rsidR="006008E0" w:rsidRPr="00071B8E">
        <w:rPr>
          <w:szCs w:val="22"/>
        </w:rPr>
        <w:lastRenderedPageBreak/>
        <w:t>to an Affiliate,</w:t>
      </w:r>
      <w:r w:rsidRPr="00071B8E">
        <w:rPr>
          <w:szCs w:val="22"/>
        </w:rPr>
        <w:t xml:space="preserve"> and (ii) not to grant any easements, licenses, leases or other property rights or interests with respect to the Demised Premises.</w:t>
      </w:r>
    </w:p>
    <w:p w14:paraId="08C412CF" w14:textId="77777777" w:rsidR="00E8677E" w:rsidRPr="00071B8E" w:rsidRDefault="00E8677E" w:rsidP="009C58D6">
      <w:pPr>
        <w:pStyle w:val="BodyText"/>
        <w:tabs>
          <w:tab w:val="left" w:pos="2377"/>
        </w:tabs>
        <w:spacing w:after="0" w:line="360" w:lineRule="auto"/>
        <w:jc w:val="both"/>
        <w:rPr>
          <w:szCs w:val="22"/>
        </w:rPr>
      </w:pPr>
    </w:p>
    <w:p w14:paraId="5E4941CD" w14:textId="51DA6D9B" w:rsidR="00070774" w:rsidRPr="00071B8E" w:rsidRDefault="00070774" w:rsidP="009C58D6">
      <w:pPr>
        <w:pStyle w:val="Heading1"/>
        <w:spacing w:after="0" w:line="360" w:lineRule="auto"/>
        <w:ind w:right="2160"/>
        <w:rPr>
          <w:szCs w:val="22"/>
        </w:rPr>
      </w:pPr>
      <w:bookmarkStart w:id="4" w:name="_Toc59202236"/>
      <w:bookmarkStart w:id="5" w:name="_Toc75276226"/>
      <w:r w:rsidRPr="00071B8E">
        <w:rPr>
          <w:szCs w:val="22"/>
        </w:rPr>
        <w:t>ARTICLE II:  TERM</w:t>
      </w:r>
      <w:bookmarkEnd w:id="4"/>
      <w:bookmarkEnd w:id="5"/>
    </w:p>
    <w:p w14:paraId="5EA794C9" w14:textId="77777777" w:rsidR="00DE4CD9" w:rsidRPr="00071B8E" w:rsidRDefault="00DE4CD9" w:rsidP="009C58D6">
      <w:pPr>
        <w:pStyle w:val="BodyText"/>
        <w:rPr>
          <w:szCs w:val="22"/>
        </w:rPr>
      </w:pPr>
    </w:p>
    <w:p w14:paraId="3B6E35AE" w14:textId="157F0D21" w:rsidR="00070774" w:rsidRPr="00173FD6" w:rsidRDefault="00070774" w:rsidP="009C58D6">
      <w:pPr>
        <w:pStyle w:val="BodyText"/>
        <w:tabs>
          <w:tab w:val="left" w:pos="2361"/>
        </w:tabs>
        <w:spacing w:after="0" w:line="360" w:lineRule="auto"/>
        <w:jc w:val="both"/>
      </w:pPr>
      <w:r w:rsidRPr="00173FD6">
        <w:rPr>
          <w:b/>
        </w:rPr>
        <w:t>Section 2.1.</w:t>
      </w:r>
      <w:r w:rsidR="00A06EF7" w:rsidRPr="00071B8E">
        <w:rPr>
          <w:b/>
        </w:rPr>
        <w:t xml:space="preserve">    </w:t>
      </w:r>
      <w:r w:rsidRPr="00173FD6">
        <w:t xml:space="preserve">The </w:t>
      </w:r>
      <w:r w:rsidR="002E5043" w:rsidRPr="00173FD6">
        <w:t xml:space="preserve">term (the “Term”) of the </w:t>
      </w:r>
      <w:r w:rsidRPr="00173FD6">
        <w:t xml:space="preserve">Lease shall commence on the date that </w:t>
      </w:r>
      <w:r w:rsidR="002E5043" w:rsidRPr="00173FD6">
        <w:t>is the later of</w:t>
      </w:r>
      <w:r w:rsidR="00114C3F" w:rsidRPr="00071B8E">
        <w:rPr>
          <w:szCs w:val="22"/>
        </w:rPr>
        <w:t>:</w:t>
      </w:r>
      <w:r w:rsidR="002E5043" w:rsidRPr="00071B8E">
        <w:rPr>
          <w:szCs w:val="22"/>
        </w:rPr>
        <w:t xml:space="preserve"> (</w:t>
      </w:r>
      <w:r w:rsidR="002E5043" w:rsidRPr="00173FD6">
        <w:t xml:space="preserve">i) </w:t>
      </w:r>
      <w:r w:rsidRPr="00173FD6">
        <w:t>Lessor acquir</w:t>
      </w:r>
      <w:r w:rsidR="002E5043" w:rsidRPr="00173FD6">
        <w:t>ing</w:t>
      </w:r>
      <w:r w:rsidRPr="00173FD6">
        <w:t xml:space="preserve"> title</w:t>
      </w:r>
      <w:r w:rsidR="009C1B0D">
        <w:t xml:space="preserve"> to</w:t>
      </w:r>
      <w:r w:rsidRPr="00173FD6">
        <w:t xml:space="preserve"> </w:t>
      </w:r>
      <w:r w:rsidR="002E5043" w:rsidRPr="00173FD6">
        <w:t xml:space="preserve">or possession of the Demised Premises; </w:t>
      </w:r>
      <w:r w:rsidR="002E5043" w:rsidRPr="00071B8E">
        <w:rPr>
          <w:szCs w:val="22"/>
        </w:rPr>
        <w:t xml:space="preserve">(ii) the Effective Date </w:t>
      </w:r>
      <w:r w:rsidR="00653401">
        <w:rPr>
          <w:szCs w:val="22"/>
        </w:rPr>
        <w:t>as defined in</w:t>
      </w:r>
      <w:r w:rsidR="002E5043" w:rsidRPr="00071B8E">
        <w:rPr>
          <w:szCs w:val="22"/>
        </w:rPr>
        <w:t xml:space="preserve"> the Boot Contract</w:t>
      </w:r>
      <w:r w:rsidR="00653401">
        <w:rPr>
          <w:szCs w:val="22"/>
        </w:rPr>
        <w:t>; and (iii) approval</w:t>
      </w:r>
      <w:r w:rsidR="00653401" w:rsidRPr="00071B8E">
        <w:rPr>
          <w:szCs w:val="22"/>
        </w:rPr>
        <w:t xml:space="preserve"> </w:t>
      </w:r>
      <w:r w:rsidR="00AB3595">
        <w:rPr>
          <w:szCs w:val="22"/>
        </w:rPr>
        <w:t xml:space="preserve">of this Lease </w:t>
      </w:r>
      <w:r w:rsidR="00653401" w:rsidRPr="00071B8E">
        <w:rPr>
          <w:szCs w:val="22"/>
        </w:rPr>
        <w:t>by the New York State Comptroller and fil</w:t>
      </w:r>
      <w:r w:rsidR="00653401">
        <w:rPr>
          <w:szCs w:val="22"/>
        </w:rPr>
        <w:t>ing</w:t>
      </w:r>
      <w:r w:rsidR="00653401" w:rsidRPr="00071B8E">
        <w:rPr>
          <w:szCs w:val="22"/>
        </w:rPr>
        <w:t xml:space="preserve"> in his </w:t>
      </w:r>
      <w:r w:rsidR="00653401">
        <w:rPr>
          <w:szCs w:val="22"/>
        </w:rPr>
        <w:t xml:space="preserve">or her </w:t>
      </w:r>
      <w:r w:rsidR="00653401" w:rsidRPr="00071B8E">
        <w:rPr>
          <w:szCs w:val="22"/>
        </w:rPr>
        <w:t>office</w:t>
      </w:r>
      <w:r w:rsidR="00106ACF">
        <w:rPr>
          <w:szCs w:val="22"/>
        </w:rPr>
        <w:t xml:space="preserve"> </w:t>
      </w:r>
      <w:r w:rsidR="00106ACF" w:rsidRPr="00173FD6">
        <w:t>(</w:t>
      </w:r>
      <w:r w:rsidR="00106ACF" w:rsidRPr="00071B8E">
        <w:rPr>
          <w:szCs w:val="22"/>
        </w:rPr>
        <w:t>the "Commencement Date")</w:t>
      </w:r>
      <w:r w:rsidR="00336F2E" w:rsidRPr="00071B8E">
        <w:rPr>
          <w:szCs w:val="22"/>
        </w:rPr>
        <w:t>. The Term</w:t>
      </w:r>
      <w:r w:rsidR="002E5043" w:rsidRPr="00173FD6">
        <w:t xml:space="preserve"> </w:t>
      </w:r>
      <w:r w:rsidRPr="00173FD6">
        <w:t xml:space="preserve">shall end on the day preceding the day which is seven (7) years after the </w:t>
      </w:r>
      <w:r w:rsidR="009C1B0D">
        <w:t>Project COD, as defined in the BOOT Contract</w:t>
      </w:r>
      <w:r w:rsidRPr="00173FD6">
        <w:t xml:space="preserve"> (the "Expiration Date"), unless such Term shall sooner cease or expire as hereinafter provided. </w:t>
      </w:r>
      <w:r w:rsidR="0042466D" w:rsidRPr="00173FD6">
        <w:t>Lessee</w:t>
      </w:r>
      <w:r w:rsidRPr="00173FD6">
        <w:t>'s obligation to pay Rent, as defined in Section 3.1 hereof, shall commence on the Commencement Date (the "Rent Commencement Date").</w:t>
      </w:r>
    </w:p>
    <w:p w14:paraId="76485954" w14:textId="77777777" w:rsidR="00E31036" w:rsidRPr="00071B8E" w:rsidRDefault="00E31036" w:rsidP="009C58D6">
      <w:pPr>
        <w:pStyle w:val="BodyText"/>
        <w:tabs>
          <w:tab w:val="left" w:pos="2361"/>
        </w:tabs>
        <w:spacing w:after="0" w:line="360" w:lineRule="auto"/>
        <w:jc w:val="both"/>
        <w:rPr>
          <w:szCs w:val="22"/>
        </w:rPr>
      </w:pPr>
    </w:p>
    <w:p w14:paraId="5256EB64" w14:textId="7AB94664" w:rsidR="00070774" w:rsidRPr="00173FD6" w:rsidRDefault="00070774" w:rsidP="009C58D6">
      <w:pPr>
        <w:pStyle w:val="BodyText"/>
        <w:spacing w:after="0" w:line="360" w:lineRule="auto"/>
        <w:jc w:val="both"/>
      </w:pPr>
      <w:r w:rsidRPr="00173FD6">
        <w:t>A "</w:t>
      </w:r>
      <w:r w:rsidR="00AB3595">
        <w:t>Lease Year</w:t>
      </w:r>
      <w:r w:rsidRPr="00173FD6">
        <w:t xml:space="preserve">" shall be </w:t>
      </w:r>
      <w:r w:rsidR="00DB6260" w:rsidRPr="00173FD6">
        <w:t xml:space="preserve">a </w:t>
      </w:r>
      <w:r w:rsidR="009C1B0D">
        <w:rPr>
          <w:szCs w:val="22"/>
        </w:rPr>
        <w:t>period of twelve (12) months</w:t>
      </w:r>
      <w:r w:rsidRPr="00071B8E">
        <w:rPr>
          <w:szCs w:val="22"/>
        </w:rPr>
        <w:t>.</w:t>
      </w:r>
      <w:r w:rsidRPr="00173FD6">
        <w:t xml:space="preserve"> The first Lease Year shall commence on the </w:t>
      </w:r>
      <w:r w:rsidR="0032405C" w:rsidRPr="00071B8E">
        <w:rPr>
          <w:szCs w:val="22"/>
        </w:rPr>
        <w:t>Commencement</w:t>
      </w:r>
      <w:r w:rsidRPr="00173FD6">
        <w:t xml:space="preserve"> Date.  Each succeeding Lease Year shall end on the anniversary date of the last day of the preceding Lease Year. For example, if </w:t>
      </w:r>
      <w:r w:rsidR="007A0015" w:rsidRPr="00071B8E">
        <w:rPr>
          <w:szCs w:val="22"/>
        </w:rPr>
        <w:t>Commencement</w:t>
      </w:r>
      <w:r w:rsidR="007A0015" w:rsidRPr="00173FD6">
        <w:t xml:space="preserve"> Date </w:t>
      </w:r>
      <w:r w:rsidRPr="00173FD6">
        <w:t xml:space="preserve">is </w:t>
      </w:r>
      <w:r w:rsidRPr="00173FD6">
        <w:rPr>
          <w:u w:val="single"/>
        </w:rPr>
        <w:t>DATE</w:t>
      </w:r>
      <w:r w:rsidRPr="00173FD6">
        <w:t xml:space="preserve">, then the first Lease Year would commence on </w:t>
      </w:r>
      <w:r w:rsidRPr="00173FD6">
        <w:rPr>
          <w:u w:val="single"/>
        </w:rPr>
        <w:t>DATE</w:t>
      </w:r>
      <w:r w:rsidRPr="00173FD6">
        <w:t xml:space="preserve"> and end on </w:t>
      </w:r>
      <w:r w:rsidRPr="00173FD6">
        <w:rPr>
          <w:u w:val="single"/>
        </w:rPr>
        <w:t>DATE</w:t>
      </w:r>
      <w:r w:rsidRPr="00173FD6">
        <w:t xml:space="preserve">, and each succeeding Lease Year would commence on </w:t>
      </w:r>
      <w:r w:rsidRPr="00173FD6">
        <w:rPr>
          <w:u w:val="single"/>
        </w:rPr>
        <w:t>DATE</w:t>
      </w:r>
      <w:r w:rsidRPr="00173FD6">
        <w:t xml:space="preserve"> and end on</w:t>
      </w:r>
      <w:r w:rsidRPr="00091025">
        <w:rPr>
          <w:noProof/>
          <w:szCs w:val="22"/>
        </w:rPr>
        <mc:AlternateContent>
          <mc:Choice Requires="wps">
            <w:drawing>
              <wp:anchor distT="0" distB="0" distL="114300" distR="114300" simplePos="0" relativeHeight="251658240" behindDoc="1" locked="0" layoutInCell="1" allowOverlap="1" wp14:anchorId="05416482" wp14:editId="38B96FAC">
                <wp:simplePos x="0" y="0"/>
                <wp:positionH relativeFrom="page">
                  <wp:posOffset>1570990</wp:posOffset>
                </wp:positionH>
                <wp:positionV relativeFrom="paragraph">
                  <wp:posOffset>34290</wp:posOffset>
                </wp:positionV>
                <wp:extent cx="38735" cy="1130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8E1DA" w14:textId="77777777" w:rsidR="0001527A" w:rsidRDefault="0001527A" w:rsidP="00070774">
                            <w:pPr>
                              <w:spacing w:line="177" w:lineRule="exact"/>
                              <w:rPr>
                                <w:sz w:val="16"/>
                              </w:rPr>
                            </w:pPr>
                            <w:r>
                              <w:rPr>
                                <w:w w:val="108"/>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16482" id="_x0000_t202" coordsize="21600,21600" o:spt="202" path="m,l,21600r21600,l21600,xe">
                <v:stroke joinstyle="miter"/>
                <v:path gradientshapeok="t" o:connecttype="rect"/>
              </v:shapetype>
              <v:shape id="Text Box 2" o:spid="_x0000_s1026" type="#_x0000_t202" style="position:absolute;left:0;text-align:left;margin-left:123.7pt;margin-top:2.7pt;width:3.05pt;height: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MErgIAAKc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" filled="f" stroked="f">
                <v:textbox inset="0,0,0,0">
                  <w:txbxContent>
                    <w:p w14:paraId="1F08E1DA" w14:textId="77777777" w:rsidR="0001527A" w:rsidRDefault="0001527A" w:rsidP="00070774">
                      <w:pPr>
                        <w:spacing w:line="177" w:lineRule="exact"/>
                        <w:rPr>
                          <w:sz w:val="16"/>
                        </w:rPr>
                      </w:pPr>
                      <w:r>
                        <w:rPr>
                          <w:w w:val="108"/>
                          <w:sz w:val="16"/>
                        </w:rPr>
                        <w:t>•</w:t>
                      </w:r>
                    </w:p>
                  </w:txbxContent>
                </v:textbox>
                <w10:wrap anchorx="page"/>
              </v:shape>
            </w:pict>
          </mc:Fallback>
        </mc:AlternateContent>
      </w:r>
      <w:r w:rsidRPr="00071B8E">
        <w:rPr>
          <w:szCs w:val="22"/>
        </w:rPr>
        <w:t xml:space="preserve"> </w:t>
      </w:r>
      <w:r w:rsidRPr="00173FD6">
        <w:rPr>
          <w:u w:val="single"/>
        </w:rPr>
        <w:t>DATE</w:t>
      </w:r>
      <w:r w:rsidR="008C12D9" w:rsidRPr="00071B8E">
        <w:rPr>
          <w:szCs w:val="22"/>
          <w:u w:val="single"/>
        </w:rPr>
        <w:t>.</w:t>
      </w:r>
      <w:r w:rsidRPr="00173FD6">
        <w:t xml:space="preserve"> If the </w:t>
      </w:r>
      <w:r w:rsidR="00106ACF">
        <w:t>Project COD</w:t>
      </w:r>
      <w:r w:rsidRPr="00173FD6">
        <w:t xml:space="preserve"> is </w:t>
      </w:r>
      <w:r w:rsidRPr="00173FD6">
        <w:rPr>
          <w:u w:val="single"/>
        </w:rPr>
        <w:t>DATE</w:t>
      </w:r>
      <w:r w:rsidRPr="00173FD6">
        <w:t xml:space="preserve">, then the </w:t>
      </w:r>
      <w:r w:rsidR="00C813B5" w:rsidRPr="00173FD6">
        <w:rPr>
          <w:szCs w:val="22"/>
        </w:rPr>
        <w:t>last</w:t>
      </w:r>
      <w:r w:rsidR="00C813B5" w:rsidRPr="00173FD6">
        <w:t xml:space="preserve"> </w:t>
      </w:r>
      <w:r w:rsidRPr="00173FD6">
        <w:t>Lease Year would</w:t>
      </w:r>
      <w:r w:rsidRPr="00071B8E">
        <w:rPr>
          <w:szCs w:val="22"/>
        </w:rPr>
        <w:t xml:space="preserve"> </w:t>
      </w:r>
      <w:r w:rsidRPr="00173FD6">
        <w:t xml:space="preserve">commence on </w:t>
      </w:r>
      <w:r w:rsidRPr="00173FD6">
        <w:rPr>
          <w:u w:val="single"/>
        </w:rPr>
        <w:t>DATE</w:t>
      </w:r>
      <w:r w:rsidRPr="00173FD6">
        <w:t xml:space="preserve"> and end on </w:t>
      </w:r>
      <w:r w:rsidRPr="00173FD6">
        <w:rPr>
          <w:u w:val="single"/>
        </w:rPr>
        <w:t>DATE</w:t>
      </w:r>
      <w:r w:rsidRPr="00173FD6">
        <w:t>.</w:t>
      </w:r>
    </w:p>
    <w:p w14:paraId="6C2A06F8" w14:textId="77777777" w:rsidR="00E31036" w:rsidRPr="00071B8E" w:rsidRDefault="00E31036" w:rsidP="009C58D6">
      <w:pPr>
        <w:pStyle w:val="BodyText"/>
        <w:spacing w:after="0" w:line="360" w:lineRule="auto"/>
        <w:jc w:val="both"/>
        <w:rPr>
          <w:szCs w:val="22"/>
        </w:rPr>
      </w:pPr>
    </w:p>
    <w:p w14:paraId="3FB9A160" w14:textId="10E46D19" w:rsidR="009C5121" w:rsidRPr="00173FD6" w:rsidRDefault="00070774" w:rsidP="009C58D6">
      <w:pPr>
        <w:pStyle w:val="BodyText"/>
        <w:spacing w:after="0" w:line="360" w:lineRule="auto"/>
        <w:jc w:val="both"/>
      </w:pPr>
      <w:r w:rsidRPr="00173FD6">
        <w:t xml:space="preserve">Notwithstanding anything to the contrary contained herein, if the </w:t>
      </w:r>
      <w:r w:rsidR="00106ACF">
        <w:t xml:space="preserve">Project </w:t>
      </w:r>
      <w:r w:rsidRPr="00173FD6">
        <w:t xml:space="preserve">COD Target Date (as defined in the </w:t>
      </w:r>
      <w:r w:rsidR="00653401">
        <w:rPr>
          <w:szCs w:val="22"/>
        </w:rPr>
        <w:t>BOOT Contract</w:t>
      </w:r>
      <w:r w:rsidRPr="00173FD6">
        <w:t xml:space="preserve">) has not occurred on or before the </w:t>
      </w:r>
      <w:r w:rsidR="00C4356A" w:rsidRPr="00071B8E">
        <w:rPr>
          <w:szCs w:val="22"/>
        </w:rPr>
        <w:t>Project COD Deadline</w:t>
      </w:r>
      <w:r w:rsidRPr="00173FD6">
        <w:t xml:space="preserve">, at any time after such date Lessor may terminate this Lease. In the event the </w:t>
      </w:r>
      <w:r w:rsidR="00653401">
        <w:rPr>
          <w:szCs w:val="22"/>
        </w:rPr>
        <w:t>BOOT Contract</w:t>
      </w:r>
      <w:r w:rsidRPr="00173FD6">
        <w:t xml:space="preserve"> is extended upon terms agreed by the parties thereto, the Lessor may elect to extend the Term of the Lease on terms to be agreed upon by Lessor and Lessee.  </w:t>
      </w:r>
    </w:p>
    <w:p w14:paraId="73EEA502" w14:textId="207C2DF4" w:rsidR="009C5121" w:rsidRPr="00173FD6" w:rsidRDefault="009C5121" w:rsidP="009C58D6">
      <w:pPr>
        <w:spacing w:line="360" w:lineRule="auto"/>
      </w:pPr>
    </w:p>
    <w:p w14:paraId="1EC8296F" w14:textId="16EC2B7C" w:rsidR="00070774" w:rsidRPr="00173FD6" w:rsidRDefault="00070774" w:rsidP="009C58D6">
      <w:pPr>
        <w:pStyle w:val="Heading1"/>
        <w:spacing w:after="0" w:line="360" w:lineRule="auto"/>
        <w:ind w:right="2160"/>
      </w:pPr>
      <w:bookmarkStart w:id="6" w:name="_Toc59202237"/>
      <w:bookmarkStart w:id="7" w:name="_Toc75276227"/>
      <w:r w:rsidRPr="00071B8E">
        <w:rPr>
          <w:szCs w:val="22"/>
        </w:rPr>
        <w:t xml:space="preserve">ARTICLE III:  </w:t>
      </w:r>
      <w:r w:rsidRPr="00173FD6">
        <w:t>RENT</w:t>
      </w:r>
      <w:bookmarkEnd w:id="6"/>
      <w:bookmarkEnd w:id="7"/>
    </w:p>
    <w:p w14:paraId="4569CC05" w14:textId="77777777" w:rsidR="00DE4CD9" w:rsidRPr="00071B8E" w:rsidRDefault="00DE4CD9" w:rsidP="009C58D6">
      <w:pPr>
        <w:pStyle w:val="BodyText"/>
        <w:rPr>
          <w:szCs w:val="22"/>
        </w:rPr>
      </w:pPr>
    </w:p>
    <w:p w14:paraId="7FEA528C" w14:textId="7807E69C" w:rsidR="00070774" w:rsidRPr="00071B8E" w:rsidRDefault="00070774" w:rsidP="009C58D6">
      <w:pPr>
        <w:pStyle w:val="BodyText"/>
        <w:tabs>
          <w:tab w:val="left" w:pos="2327"/>
        </w:tabs>
        <w:spacing w:after="0" w:line="360" w:lineRule="auto"/>
        <w:jc w:val="both"/>
        <w:rPr>
          <w:szCs w:val="22"/>
        </w:rPr>
      </w:pPr>
      <w:r w:rsidRPr="00173FD6">
        <w:rPr>
          <w:b/>
        </w:rPr>
        <w:t>Section 3.1.</w:t>
      </w:r>
      <w:r w:rsidR="00A06EF7" w:rsidRPr="00071B8E">
        <w:rPr>
          <w:b/>
        </w:rPr>
        <w:t xml:space="preserve">    </w:t>
      </w:r>
      <w:r w:rsidR="00433678" w:rsidRPr="00173FD6">
        <w:t xml:space="preserve">Lessee covenants to pay to Lessor </w:t>
      </w:r>
      <w:r w:rsidR="00106ACF">
        <w:t xml:space="preserve">(a) </w:t>
      </w:r>
      <w:r w:rsidR="00433678" w:rsidRPr="00173FD6">
        <w:t xml:space="preserve">commencing on the Rent Commencement Date and continuing until the </w:t>
      </w:r>
      <w:r w:rsidR="00106ACF">
        <w:t>Project COD</w:t>
      </w:r>
      <w:r w:rsidR="00433678" w:rsidRPr="00173FD6">
        <w:t xml:space="preserve"> minimum annual rent </w:t>
      </w:r>
      <w:r w:rsidR="00BD3E9B" w:rsidRPr="00071B8E">
        <w:rPr>
          <w:szCs w:val="22"/>
        </w:rPr>
        <w:t xml:space="preserve">as determined by Lessor for fair market value of the Premises at the then prevailing rental rates, </w:t>
      </w:r>
      <w:r w:rsidR="00433678" w:rsidRPr="00173FD6">
        <w:t>at the rate of $</w:t>
      </w:r>
      <w:r w:rsidR="00433678" w:rsidRPr="00173FD6">
        <w:rPr>
          <w:u w:val="single"/>
        </w:rPr>
        <w:t>AMOUNT</w:t>
      </w:r>
      <w:r w:rsidR="00433678" w:rsidRPr="00173FD6">
        <w:t xml:space="preserve"> per month</w:t>
      </w:r>
      <w:r w:rsidR="00106ACF">
        <w:t xml:space="preserve"> and (b)</w:t>
      </w:r>
      <w:r w:rsidR="00433678" w:rsidRPr="00173FD6">
        <w:t xml:space="preserve"> </w:t>
      </w:r>
      <w:r w:rsidR="00106ACF">
        <w:t>c</w:t>
      </w:r>
      <w:r w:rsidR="00433678" w:rsidRPr="00173FD6">
        <w:t xml:space="preserve">ommencing on the </w:t>
      </w:r>
      <w:r w:rsidR="00106ACF">
        <w:t>day after the Project COD</w:t>
      </w:r>
      <w:r w:rsidR="00433678" w:rsidRPr="00173FD6">
        <w:t xml:space="preserve"> and continuing throughout the remainder of the Term, for each Lease Year, Lessee covenants to pay to Lessor </w:t>
      </w:r>
      <w:r w:rsidR="00106ACF">
        <w:t>r</w:t>
      </w:r>
      <w:r w:rsidR="00433678" w:rsidRPr="00173FD6">
        <w:t>ent at the annual rate of</w:t>
      </w:r>
      <w:r w:rsidR="00433678" w:rsidRPr="00071B8E">
        <w:rPr>
          <w:szCs w:val="22"/>
        </w:rPr>
        <w:t xml:space="preserve"> $</w:t>
      </w:r>
      <w:r w:rsidR="00433678" w:rsidRPr="00173FD6">
        <w:rPr>
          <w:u w:val="single"/>
        </w:rPr>
        <w:t xml:space="preserve"> AMOUNT</w:t>
      </w:r>
      <w:r w:rsidR="00433678" w:rsidRPr="00071B8E">
        <w:rPr>
          <w:szCs w:val="22"/>
        </w:rPr>
        <w:t xml:space="preserve"> payable in equal monthly </w:t>
      </w:r>
      <w:r w:rsidR="00433678" w:rsidRPr="00071B8E">
        <w:rPr>
          <w:szCs w:val="22"/>
        </w:rPr>
        <w:lastRenderedPageBreak/>
        <w:t>installments of $</w:t>
      </w:r>
      <w:r w:rsidR="00433678" w:rsidRPr="00173FD6">
        <w:rPr>
          <w:u w:val="single"/>
        </w:rPr>
        <w:t xml:space="preserve"> AMOUNT</w:t>
      </w:r>
      <w:r w:rsidR="00106ACF" w:rsidRPr="00106ACF">
        <w:t xml:space="preserve"> </w:t>
      </w:r>
      <w:r w:rsidR="00106ACF">
        <w:t xml:space="preserve">(the amounts in (a) and (b) together, </w:t>
      </w:r>
      <w:r w:rsidR="00106ACF" w:rsidRPr="00173FD6">
        <w:t>"</w:t>
      </w:r>
      <w:r w:rsidR="00106ACF">
        <w:t>Rent</w:t>
      </w:r>
      <w:r w:rsidR="00106ACF" w:rsidRPr="00173FD6">
        <w:t>"</w:t>
      </w:r>
      <w:r w:rsidR="00106ACF">
        <w:t>)</w:t>
      </w:r>
      <w:r w:rsidR="00433678" w:rsidRPr="00071B8E">
        <w:rPr>
          <w:szCs w:val="22"/>
        </w:rPr>
        <w:t xml:space="preserve">. The amount of </w:t>
      </w:r>
      <w:r w:rsidR="00433678" w:rsidRPr="00173FD6">
        <w:t>Rent for partial calendar months shall be prorated.</w:t>
      </w:r>
    </w:p>
    <w:p w14:paraId="0E51319D" w14:textId="77777777" w:rsidR="00DE4CD9" w:rsidRPr="00071B8E" w:rsidRDefault="00DE4CD9" w:rsidP="009C58D6">
      <w:pPr>
        <w:pStyle w:val="BodyText"/>
        <w:tabs>
          <w:tab w:val="left" w:pos="2327"/>
        </w:tabs>
        <w:spacing w:after="0" w:line="360" w:lineRule="auto"/>
        <w:jc w:val="both"/>
        <w:rPr>
          <w:szCs w:val="22"/>
        </w:rPr>
      </w:pPr>
    </w:p>
    <w:p w14:paraId="1F4A3040" w14:textId="3EE14CB3" w:rsidR="00070774" w:rsidRPr="00173FD6" w:rsidRDefault="00070774" w:rsidP="009C58D6">
      <w:pPr>
        <w:pStyle w:val="BodyText"/>
        <w:tabs>
          <w:tab w:val="left" w:pos="2305"/>
        </w:tabs>
        <w:spacing w:after="0" w:line="360" w:lineRule="auto"/>
        <w:jc w:val="both"/>
      </w:pPr>
      <w:r w:rsidRPr="00173FD6">
        <w:rPr>
          <w:b/>
        </w:rPr>
        <w:t>Section 3.2.</w:t>
      </w:r>
      <w:r w:rsidR="00A06EF7" w:rsidRPr="00071B8E">
        <w:rPr>
          <w:b/>
        </w:rPr>
        <w:t xml:space="preserve">    </w:t>
      </w:r>
      <w:r w:rsidRPr="00173FD6">
        <w:t xml:space="preserve">Lessee covenants and agrees to pay Lessor the Rent at the principal office of Lessor, or at such place as Lessor shall from time to time direct in writing. The Rent shall be paid </w:t>
      </w:r>
      <w:r w:rsidR="0042466D" w:rsidRPr="00173FD6">
        <w:t xml:space="preserve">in U.S. Dollars. </w:t>
      </w:r>
      <w:r w:rsidRPr="00173FD6">
        <w:t xml:space="preserve">Lessee shall pay the Rent in equal monthly installments in advance on the first day of each calendar month included in the Term after the </w:t>
      </w:r>
      <w:r w:rsidR="00106ACF">
        <w:t>Project COD</w:t>
      </w:r>
      <w:r w:rsidRPr="00173FD6">
        <w:t>.</w:t>
      </w:r>
    </w:p>
    <w:p w14:paraId="16BA1C9B" w14:textId="77777777" w:rsidR="00DE4CD9" w:rsidRPr="00071B8E" w:rsidRDefault="00DE4CD9" w:rsidP="009C58D6">
      <w:pPr>
        <w:pStyle w:val="BodyText"/>
        <w:tabs>
          <w:tab w:val="left" w:pos="2305"/>
        </w:tabs>
        <w:spacing w:after="0" w:line="360" w:lineRule="auto"/>
        <w:jc w:val="both"/>
        <w:rPr>
          <w:szCs w:val="22"/>
        </w:rPr>
      </w:pPr>
    </w:p>
    <w:p w14:paraId="67C7E4EC" w14:textId="29FEF28F" w:rsidR="00070774" w:rsidRPr="00071B8E" w:rsidRDefault="00070774" w:rsidP="009C58D6">
      <w:pPr>
        <w:pStyle w:val="BodyText"/>
        <w:spacing w:after="0" w:line="360" w:lineRule="auto"/>
        <w:jc w:val="both"/>
        <w:rPr>
          <w:szCs w:val="22"/>
        </w:rPr>
      </w:pPr>
      <w:r w:rsidRPr="00071B8E">
        <w:rPr>
          <w:b/>
          <w:bCs/>
          <w:szCs w:val="22"/>
        </w:rPr>
        <w:t>Section 3.3.</w:t>
      </w:r>
      <w:r w:rsidRPr="00071B8E">
        <w:rPr>
          <w:szCs w:val="22"/>
        </w:rPr>
        <w:t xml:space="preserve"> </w:t>
      </w:r>
      <w:r w:rsidR="00A06EF7" w:rsidRPr="00071B8E">
        <w:rPr>
          <w:szCs w:val="22"/>
        </w:rPr>
        <w:t xml:space="preserve">   </w:t>
      </w:r>
      <w:r w:rsidR="00257453" w:rsidRPr="00071B8E">
        <w:rPr>
          <w:szCs w:val="22"/>
        </w:rPr>
        <w:t xml:space="preserve">Lessor may off set the Rent and Additional Rent </w:t>
      </w:r>
      <w:r w:rsidR="007C3375" w:rsidRPr="00173FD6">
        <w:t xml:space="preserve">(hereinafter defined) </w:t>
      </w:r>
      <w:r w:rsidR="00257453" w:rsidRPr="00071B8E">
        <w:rPr>
          <w:szCs w:val="22"/>
        </w:rPr>
        <w:t xml:space="preserve">due </w:t>
      </w:r>
      <w:r w:rsidR="00C50432" w:rsidRPr="00071B8E">
        <w:rPr>
          <w:szCs w:val="22"/>
        </w:rPr>
        <w:t xml:space="preserve">to Lessor from Lessee under this Lease </w:t>
      </w:r>
      <w:r w:rsidR="00257453" w:rsidRPr="00071B8E">
        <w:rPr>
          <w:szCs w:val="22"/>
        </w:rPr>
        <w:t xml:space="preserve">from the payments due </w:t>
      </w:r>
      <w:r w:rsidR="00C50432" w:rsidRPr="00071B8E">
        <w:rPr>
          <w:szCs w:val="22"/>
        </w:rPr>
        <w:t xml:space="preserve">from Lessor </w:t>
      </w:r>
      <w:r w:rsidR="00257453" w:rsidRPr="00071B8E">
        <w:rPr>
          <w:szCs w:val="22"/>
        </w:rPr>
        <w:t>to Lessee under the BOOT Contract</w:t>
      </w:r>
      <w:r w:rsidR="001548E8">
        <w:rPr>
          <w:szCs w:val="22"/>
        </w:rPr>
        <w:t xml:space="preserve"> as set forth in </w:t>
      </w:r>
      <w:r w:rsidR="001548E8" w:rsidRPr="001548E8">
        <w:rPr>
          <w:szCs w:val="22"/>
          <w:u w:val="single"/>
        </w:rPr>
        <w:t>SUPPLEMENT 1 – STANDARD CLAUSES FOR LI</w:t>
      </w:r>
      <w:r w:rsidR="001548E8">
        <w:rPr>
          <w:szCs w:val="22"/>
          <w:u w:val="single"/>
        </w:rPr>
        <w:t>P</w:t>
      </w:r>
      <w:r w:rsidR="001548E8" w:rsidRPr="001548E8">
        <w:rPr>
          <w:szCs w:val="22"/>
          <w:u w:val="single"/>
        </w:rPr>
        <w:t>A CONTRACTS</w:t>
      </w:r>
      <w:r w:rsidR="001548E8">
        <w:rPr>
          <w:szCs w:val="22"/>
        </w:rPr>
        <w:t xml:space="preserve"> attached thereto</w:t>
      </w:r>
      <w:r w:rsidR="00257453" w:rsidRPr="00071B8E">
        <w:rPr>
          <w:szCs w:val="22"/>
        </w:rPr>
        <w:t>.</w:t>
      </w:r>
    </w:p>
    <w:p w14:paraId="7A6B6C3C" w14:textId="77777777" w:rsidR="00DE4CD9" w:rsidRPr="00071B8E" w:rsidRDefault="00DE4CD9" w:rsidP="009C58D6">
      <w:pPr>
        <w:pStyle w:val="BodyText"/>
        <w:spacing w:after="0" w:line="360" w:lineRule="auto"/>
        <w:jc w:val="both"/>
        <w:rPr>
          <w:szCs w:val="22"/>
        </w:rPr>
      </w:pPr>
    </w:p>
    <w:p w14:paraId="514FFE78" w14:textId="5BB1ACD5" w:rsidR="00070774" w:rsidRPr="00173FD6" w:rsidRDefault="00070774" w:rsidP="009C58D6">
      <w:pPr>
        <w:pStyle w:val="BodyText"/>
        <w:tabs>
          <w:tab w:val="left" w:pos="2275"/>
        </w:tabs>
        <w:spacing w:after="0" w:line="360" w:lineRule="auto"/>
        <w:jc w:val="both"/>
      </w:pPr>
      <w:r w:rsidRPr="00173FD6">
        <w:rPr>
          <w:b/>
        </w:rPr>
        <w:t>Section 3.4.</w:t>
      </w:r>
      <w:r w:rsidR="00A06EF7" w:rsidRPr="00071B8E">
        <w:rPr>
          <w:b/>
        </w:rPr>
        <w:t xml:space="preserve">    </w:t>
      </w:r>
      <w:r w:rsidRPr="00173FD6">
        <w:t xml:space="preserve">In any case in which the Rent or Additional Rent (hereinafter defined) is not paid within fifteen (15) days after written notice of such default, Lessee shall pay a late charge equal to </w:t>
      </w:r>
      <w:r w:rsidR="00585108" w:rsidRPr="00071B8E">
        <w:rPr>
          <w:szCs w:val="22"/>
        </w:rPr>
        <w:t xml:space="preserve">five </w:t>
      </w:r>
      <w:r w:rsidR="007C3375">
        <w:rPr>
          <w:szCs w:val="22"/>
        </w:rPr>
        <w:t xml:space="preserve">cents </w:t>
      </w:r>
      <w:r w:rsidR="00585108" w:rsidRPr="00071B8E">
        <w:rPr>
          <w:szCs w:val="22"/>
        </w:rPr>
        <w:t>(</w:t>
      </w:r>
      <w:r w:rsidRPr="007C3375">
        <w:t>5</w:t>
      </w:r>
      <w:r w:rsidR="007C3375">
        <w:t>¢</w:t>
      </w:r>
      <w:r w:rsidR="00585108" w:rsidRPr="007C3375">
        <w:rPr>
          <w:szCs w:val="22"/>
        </w:rPr>
        <w:t>)</w:t>
      </w:r>
      <w:r w:rsidRPr="00173FD6">
        <w:rPr>
          <w:i/>
        </w:rPr>
        <w:t xml:space="preserve"> </w:t>
      </w:r>
      <w:r w:rsidRPr="00173FD6">
        <w:t>for each dollar so due</w:t>
      </w:r>
      <w:r w:rsidR="00103B76" w:rsidRPr="00173FD6">
        <w:t xml:space="preserve"> and unpaid</w:t>
      </w:r>
      <w:r w:rsidRPr="00173FD6">
        <w:t xml:space="preserve">. </w:t>
      </w:r>
      <w:r w:rsidR="00F423EF" w:rsidRPr="00173FD6">
        <w:t xml:space="preserve">The amount so unpaid together with the late charge shall be due </w:t>
      </w:r>
      <w:r w:rsidR="007C3375">
        <w:t>thirty (</w:t>
      </w:r>
      <w:r w:rsidR="00F423EF" w:rsidRPr="00173FD6">
        <w:t>30</w:t>
      </w:r>
      <w:r w:rsidR="007C3375">
        <w:t>)</w:t>
      </w:r>
      <w:r w:rsidR="00F423EF" w:rsidRPr="00173FD6">
        <w:t xml:space="preserve"> days from the date previously due or on the date next installment of Rent is due, whichever comes first. </w:t>
      </w:r>
      <w:r w:rsidRPr="00173FD6">
        <w:t xml:space="preserve">Lessee further agrees that the late charge imposed herein is fair and reasonable, complies with all laws, </w:t>
      </w:r>
      <w:proofErr w:type="gramStart"/>
      <w:r w:rsidRPr="00173FD6">
        <w:t>regulations</w:t>
      </w:r>
      <w:proofErr w:type="gramEnd"/>
      <w:r w:rsidRPr="00173FD6">
        <w:t xml:space="preserve"> and statutes, and constitutes an agreement between Lessor and Lessee as to the estimated compensation for costs and administrative expenses incurred by Lessor due to the late payment of Rent to Lessor by Lessee. Lessee further agrees that the late charge assessed pursuant to this Lease is not interest, and the late charge assessed does not constitute a lender or borrower/creditor relationship between Lessor and Lessee.</w:t>
      </w:r>
    </w:p>
    <w:p w14:paraId="5AD602F4" w14:textId="77777777" w:rsidR="00DE4CD9" w:rsidRPr="00071B8E" w:rsidRDefault="00DE4CD9" w:rsidP="009C58D6">
      <w:pPr>
        <w:pStyle w:val="BodyText"/>
        <w:tabs>
          <w:tab w:val="left" w:pos="2275"/>
        </w:tabs>
        <w:spacing w:after="0" w:line="360" w:lineRule="auto"/>
        <w:jc w:val="both"/>
        <w:rPr>
          <w:szCs w:val="22"/>
        </w:rPr>
      </w:pPr>
    </w:p>
    <w:p w14:paraId="6FA5559E" w14:textId="4DD8B9A4" w:rsidR="00070774" w:rsidRPr="00071B8E" w:rsidRDefault="00070774" w:rsidP="009C58D6">
      <w:pPr>
        <w:pStyle w:val="BodyText"/>
        <w:tabs>
          <w:tab w:val="left" w:pos="2258"/>
        </w:tabs>
        <w:spacing w:after="0" w:line="360" w:lineRule="auto"/>
        <w:jc w:val="both"/>
        <w:rPr>
          <w:szCs w:val="22"/>
        </w:rPr>
      </w:pPr>
      <w:r w:rsidRPr="00173FD6">
        <w:rPr>
          <w:b/>
        </w:rPr>
        <w:t>Section 3.5</w:t>
      </w:r>
      <w:r w:rsidRPr="00173FD6">
        <w:t>.</w:t>
      </w:r>
      <w:r w:rsidR="00A06EF7" w:rsidRPr="00071B8E">
        <w:t xml:space="preserve">    </w:t>
      </w:r>
      <w:r w:rsidRPr="00173FD6">
        <w:t xml:space="preserve">Unless another time shall be herein expressly provided, any additional rent or other charges payable by Lessee under this Lease (collectively, "Additional Rent") shall be due and payable on </w:t>
      </w:r>
      <w:r w:rsidR="00B12A16" w:rsidRPr="00071B8E">
        <w:rPr>
          <w:szCs w:val="22"/>
        </w:rPr>
        <w:t xml:space="preserve">ten (10) days’ </w:t>
      </w:r>
      <w:r w:rsidRPr="00173FD6">
        <w:t>demand or together with the next succeeding installment of Rent, whichever shall first occur; and Lessor shall have the same remedies for failure to pay the Additional Rent as for a non-payment of Rent. Unless otherwise specifically instructed by</w:t>
      </w:r>
      <w:r w:rsidRPr="00071B8E">
        <w:rPr>
          <w:szCs w:val="22"/>
        </w:rPr>
        <w:t xml:space="preserve"> Lessor, all Additional Rent shall be paid in the same currency and, at the same place as is the Rent required to be paid </w:t>
      </w:r>
      <w:proofErr w:type="gramStart"/>
      <w:r w:rsidRPr="00071B8E">
        <w:rPr>
          <w:szCs w:val="22"/>
        </w:rPr>
        <w:t>hereunder, and</w:t>
      </w:r>
      <w:proofErr w:type="gramEnd"/>
      <w:r w:rsidRPr="00071B8E">
        <w:rPr>
          <w:szCs w:val="22"/>
        </w:rPr>
        <w:t xml:space="preserve"> shall be paid without </w:t>
      </w:r>
      <w:r w:rsidR="003E27C9" w:rsidRPr="00071B8E">
        <w:rPr>
          <w:szCs w:val="22"/>
        </w:rPr>
        <w:t xml:space="preserve">any </w:t>
      </w:r>
      <w:r w:rsidRPr="00071B8E">
        <w:rPr>
          <w:szCs w:val="22"/>
        </w:rPr>
        <w:t>set-off or deduction by Lessee whatsoever.</w:t>
      </w:r>
    </w:p>
    <w:p w14:paraId="5D0863C9" w14:textId="77777777" w:rsidR="00DE4CD9" w:rsidRPr="00071B8E" w:rsidRDefault="00DE4CD9" w:rsidP="009C58D6">
      <w:pPr>
        <w:pStyle w:val="BodyText"/>
        <w:tabs>
          <w:tab w:val="left" w:pos="2258"/>
        </w:tabs>
        <w:spacing w:after="0" w:line="360" w:lineRule="auto"/>
        <w:jc w:val="both"/>
        <w:rPr>
          <w:szCs w:val="22"/>
        </w:rPr>
      </w:pPr>
    </w:p>
    <w:p w14:paraId="68E0180D" w14:textId="0E56B155" w:rsidR="00070774" w:rsidRPr="00173FD6" w:rsidRDefault="00070774" w:rsidP="009C58D6">
      <w:pPr>
        <w:pStyle w:val="BodyText"/>
        <w:tabs>
          <w:tab w:val="left" w:pos="2369"/>
        </w:tabs>
        <w:spacing w:after="0" w:line="360" w:lineRule="auto"/>
        <w:jc w:val="both"/>
      </w:pPr>
      <w:r w:rsidRPr="00071B8E">
        <w:rPr>
          <w:b/>
          <w:szCs w:val="22"/>
        </w:rPr>
        <w:t>Section 3.6.</w:t>
      </w:r>
      <w:r w:rsidR="00A06EF7" w:rsidRPr="00071B8E">
        <w:rPr>
          <w:b/>
          <w:szCs w:val="22"/>
        </w:rPr>
        <w:t xml:space="preserve">    </w:t>
      </w:r>
      <w:r w:rsidRPr="00071B8E">
        <w:rPr>
          <w:szCs w:val="22"/>
        </w:rPr>
        <w:t xml:space="preserve">If Lessee shall default in making any payment required to be made by Lessee or in performing any obligation of Lessee under this Lease which shall require the expenditure of money and such default shall remain uncured after the expiration of the applicable notice and cure period provided herein for the </w:t>
      </w:r>
      <w:r w:rsidRPr="00071B8E">
        <w:rPr>
          <w:szCs w:val="22"/>
        </w:rPr>
        <w:lastRenderedPageBreak/>
        <w:t xml:space="preserve">cure thereof, Lessor may, but shall not be obligated to, make such payment on behalf of Lessee or expend such sum as may be necessary to perform or fulfill such obligation. Any sums so paid by Lessor </w:t>
      </w:r>
      <w:r w:rsidR="002A4B75" w:rsidRPr="00071B8E">
        <w:rPr>
          <w:szCs w:val="22"/>
        </w:rPr>
        <w:t>are</w:t>
      </w:r>
      <w:r w:rsidR="00DE4CD9" w:rsidRPr="00071B8E">
        <w:rPr>
          <w:szCs w:val="22"/>
        </w:rPr>
        <w:t xml:space="preserve"> </w:t>
      </w:r>
      <w:r w:rsidRPr="00173FD6">
        <w:t xml:space="preserve">Additional Rent and shall be due and payable to Lessor at the time of payment of the next installment Rent. </w:t>
      </w:r>
    </w:p>
    <w:p w14:paraId="5F53EB8B" w14:textId="77777777" w:rsidR="00DE4CD9" w:rsidRPr="00071B8E" w:rsidRDefault="00DE4CD9" w:rsidP="009C58D6">
      <w:pPr>
        <w:pStyle w:val="BodyText"/>
        <w:tabs>
          <w:tab w:val="left" w:pos="2369"/>
        </w:tabs>
        <w:spacing w:after="0" w:line="360" w:lineRule="auto"/>
        <w:jc w:val="both"/>
        <w:rPr>
          <w:szCs w:val="22"/>
        </w:rPr>
      </w:pPr>
    </w:p>
    <w:p w14:paraId="587D200C" w14:textId="06BEF7BF" w:rsidR="00070774" w:rsidRPr="00071B8E" w:rsidRDefault="00070774" w:rsidP="009C58D6">
      <w:pPr>
        <w:pStyle w:val="BodyText"/>
        <w:tabs>
          <w:tab w:val="left" w:pos="2318"/>
        </w:tabs>
        <w:spacing w:after="0" w:line="360" w:lineRule="auto"/>
        <w:jc w:val="both"/>
        <w:rPr>
          <w:szCs w:val="22"/>
        </w:rPr>
      </w:pPr>
      <w:r w:rsidRPr="00173FD6">
        <w:rPr>
          <w:b/>
        </w:rPr>
        <w:t>Section 3.7.</w:t>
      </w:r>
      <w:r w:rsidR="00A06EF7" w:rsidRPr="00071B8E">
        <w:rPr>
          <w:b/>
        </w:rPr>
        <w:t xml:space="preserve">    </w:t>
      </w:r>
      <w:r w:rsidRPr="00173FD6">
        <w:t xml:space="preserve">The Rent shall be in addition to all other payments to be made by Lessee as herein provided. It is the purpose and intent of the parties that the Rent shall be absolutely net to Lessor, so that this Lease shall yield, net to the Lessor, the Rent and that all costs, expenses and obligations of every kind and nature whatsoever relating to the Demised Premises which may arise or become due </w:t>
      </w:r>
      <w:r w:rsidR="00DA60D0">
        <w:t xml:space="preserve">pursuant to this Lease </w:t>
      </w:r>
      <w:r w:rsidRPr="00173FD6">
        <w:t>during the Term of this Lease shall be paid by Lessee and that Lessor shall be indemnified and saved harmless by Lessee from and against the same.</w:t>
      </w:r>
    </w:p>
    <w:p w14:paraId="04C09135" w14:textId="77777777" w:rsidR="00883611" w:rsidRPr="00071B8E" w:rsidRDefault="00883611" w:rsidP="009C58D6">
      <w:pPr>
        <w:pStyle w:val="BodyText"/>
        <w:tabs>
          <w:tab w:val="left" w:pos="2318"/>
        </w:tabs>
        <w:spacing w:after="0" w:line="360" w:lineRule="auto"/>
        <w:jc w:val="both"/>
        <w:rPr>
          <w:szCs w:val="22"/>
        </w:rPr>
      </w:pPr>
    </w:p>
    <w:p w14:paraId="5343411A" w14:textId="689A0669" w:rsidR="00070774" w:rsidRPr="00071B8E" w:rsidRDefault="00070774" w:rsidP="009C58D6">
      <w:pPr>
        <w:pStyle w:val="Heading1"/>
        <w:spacing w:after="0" w:line="360" w:lineRule="auto"/>
        <w:ind w:right="1440"/>
        <w:rPr>
          <w:szCs w:val="22"/>
        </w:rPr>
      </w:pPr>
      <w:bookmarkStart w:id="8" w:name="_Toc59202238"/>
      <w:bookmarkStart w:id="9" w:name="_Toc75276228"/>
      <w:r w:rsidRPr="00071B8E">
        <w:rPr>
          <w:szCs w:val="22"/>
        </w:rPr>
        <w:t xml:space="preserve">ARTICLE IV: </w:t>
      </w:r>
      <w:r w:rsidR="00883611" w:rsidRPr="00071B8E">
        <w:rPr>
          <w:szCs w:val="22"/>
        </w:rPr>
        <w:t xml:space="preserve"> </w:t>
      </w:r>
      <w:r w:rsidRPr="00071B8E">
        <w:rPr>
          <w:szCs w:val="22"/>
        </w:rPr>
        <w:t>USE OF DEMISED PREMISES</w:t>
      </w:r>
      <w:bookmarkEnd w:id="8"/>
      <w:bookmarkEnd w:id="9"/>
    </w:p>
    <w:p w14:paraId="693CBBAC" w14:textId="77777777" w:rsidR="00DE4CD9" w:rsidRPr="00071B8E" w:rsidRDefault="00DE4CD9" w:rsidP="009C58D6">
      <w:pPr>
        <w:pStyle w:val="BodyText"/>
        <w:rPr>
          <w:szCs w:val="22"/>
        </w:rPr>
      </w:pPr>
    </w:p>
    <w:p w14:paraId="74D33159" w14:textId="57E99FD3" w:rsidR="00070774" w:rsidRPr="00173FD6" w:rsidRDefault="00070774" w:rsidP="009C58D6">
      <w:pPr>
        <w:pStyle w:val="BodyText"/>
        <w:tabs>
          <w:tab w:val="left" w:pos="2255"/>
        </w:tabs>
        <w:spacing w:after="0" w:line="360" w:lineRule="auto"/>
        <w:jc w:val="both"/>
      </w:pPr>
      <w:r w:rsidRPr="00173FD6">
        <w:rPr>
          <w:b/>
        </w:rPr>
        <w:t>Section 4.1.</w:t>
      </w:r>
      <w:r w:rsidR="00A06EF7" w:rsidRPr="00071B8E">
        <w:rPr>
          <w:b/>
        </w:rPr>
        <w:t xml:space="preserve">    </w:t>
      </w:r>
      <w:r w:rsidRPr="00173FD6">
        <w:t xml:space="preserve">Lessee shall use the Demised Premises or cause the Demised Premises to be used for constructing, </w:t>
      </w:r>
      <w:proofErr w:type="gramStart"/>
      <w:r w:rsidRPr="00173FD6">
        <w:t>operating</w:t>
      </w:r>
      <w:proofErr w:type="gramEnd"/>
      <w:r w:rsidRPr="00173FD6">
        <w:t xml:space="preserve"> and maintaining an energy storage facility</w:t>
      </w:r>
      <w:r w:rsidR="00402BEF">
        <w:t xml:space="preserve"> as set forth in Section</w:t>
      </w:r>
      <w:r w:rsidR="00CB6D2E">
        <w:t>s</w:t>
      </w:r>
      <w:r w:rsidR="00402BEF">
        <w:t xml:space="preserve"> 3.1.6 </w:t>
      </w:r>
      <w:r w:rsidR="0001527A">
        <w:t xml:space="preserve">(Installation, Operation and Maintenance) </w:t>
      </w:r>
      <w:r w:rsidR="00CB6D2E">
        <w:t xml:space="preserve">and 3.27.1 </w:t>
      </w:r>
      <w:r w:rsidR="0001527A">
        <w:t xml:space="preserve">(Role of Seller) </w:t>
      </w:r>
      <w:r w:rsidR="00402BEF">
        <w:t xml:space="preserve">of the BOOT Contract (the </w:t>
      </w:r>
      <w:r w:rsidR="00402BEF" w:rsidRPr="00173FD6">
        <w:t>"</w:t>
      </w:r>
      <w:r w:rsidR="00402BEF">
        <w:t>Project</w:t>
      </w:r>
      <w:r w:rsidR="00402BEF" w:rsidRPr="00173FD6">
        <w:t>"</w:t>
      </w:r>
      <w:r w:rsidR="00402BEF">
        <w:t xml:space="preserve">, as defined in the BOOT Contract).  </w:t>
      </w:r>
      <w:r w:rsidR="00402BEF">
        <w:rPr>
          <w:szCs w:val="22"/>
        </w:rPr>
        <w:t>A</w:t>
      </w:r>
      <w:r w:rsidRPr="00173FD6">
        <w:t xml:space="preserve">ny improvements currently located or being constructed on, and repairs, </w:t>
      </w:r>
      <w:proofErr w:type="gramStart"/>
      <w:r w:rsidRPr="00173FD6">
        <w:t>alterations</w:t>
      </w:r>
      <w:proofErr w:type="gramEnd"/>
      <w:r w:rsidRPr="00173FD6">
        <w:t xml:space="preserve"> or modifications to the Demised Premises</w:t>
      </w:r>
      <w:r w:rsidR="00402BEF">
        <w:t>, including the Project</w:t>
      </w:r>
      <w:r w:rsidRPr="00173FD6">
        <w:t xml:space="preserve">, </w:t>
      </w:r>
      <w:r w:rsidR="00402BEF">
        <w:t xml:space="preserve">shall be referred to herein as </w:t>
      </w:r>
      <w:r w:rsidRPr="00173FD6">
        <w:t>the "Improvements". Lessee may not use the Demised Premises or permit the Demised Premises to be used for any other purposes.</w:t>
      </w:r>
    </w:p>
    <w:p w14:paraId="45FDF833" w14:textId="77777777" w:rsidR="00DE4CD9" w:rsidRPr="00071B8E" w:rsidRDefault="00DE4CD9" w:rsidP="009C58D6">
      <w:pPr>
        <w:pStyle w:val="BodyText"/>
        <w:tabs>
          <w:tab w:val="left" w:pos="2255"/>
        </w:tabs>
        <w:spacing w:after="0" w:line="360" w:lineRule="auto"/>
        <w:jc w:val="both"/>
        <w:rPr>
          <w:szCs w:val="22"/>
        </w:rPr>
      </w:pPr>
    </w:p>
    <w:p w14:paraId="5AA33BFC" w14:textId="287249DC" w:rsidR="00883611" w:rsidRPr="00071B8E" w:rsidRDefault="00070774" w:rsidP="009C58D6">
      <w:pPr>
        <w:spacing w:line="360" w:lineRule="auto"/>
        <w:rPr>
          <w:szCs w:val="22"/>
        </w:rPr>
      </w:pPr>
      <w:r w:rsidRPr="00173FD6">
        <w:rPr>
          <w:b/>
        </w:rPr>
        <w:t>Section 4.2.</w:t>
      </w:r>
      <w:r w:rsidR="00A06EF7" w:rsidRPr="00071B8E">
        <w:rPr>
          <w:b/>
        </w:rPr>
        <w:t xml:space="preserve">    </w:t>
      </w:r>
      <w:r w:rsidRPr="00173FD6">
        <w:t xml:space="preserve">Lessee shall </w:t>
      </w:r>
      <w:proofErr w:type="gramStart"/>
      <w:r w:rsidRPr="00173FD6">
        <w:t>at all times</w:t>
      </w:r>
      <w:proofErr w:type="gramEnd"/>
      <w:r w:rsidRPr="00173FD6">
        <w:t xml:space="preserve"> conduct its activities on the Demised Premises in full compliance with: (a) Lessee's obligations as "Seller" under the </w:t>
      </w:r>
      <w:r w:rsidR="000E30E3" w:rsidRPr="000E30E3">
        <w:t>BOOT Contract</w:t>
      </w:r>
      <w:r w:rsidR="00DE4CD9" w:rsidRPr="00173FD6">
        <w:t xml:space="preserve"> </w:t>
      </w:r>
      <w:r w:rsidRPr="00173FD6">
        <w:t xml:space="preserve">and (b) all </w:t>
      </w:r>
      <w:r w:rsidR="00D76EEA" w:rsidRPr="00071B8E">
        <w:rPr>
          <w:szCs w:val="22"/>
        </w:rPr>
        <w:t>Legal Re</w:t>
      </w:r>
      <w:r w:rsidRPr="00071B8E">
        <w:rPr>
          <w:szCs w:val="22"/>
        </w:rPr>
        <w:t>quirements</w:t>
      </w:r>
      <w:r w:rsidRPr="00173FD6">
        <w:t xml:space="preserve"> relating to or affecting the Demised Premises. The </w:t>
      </w:r>
      <w:r w:rsidR="00F913B5" w:rsidRPr="00071B8E">
        <w:rPr>
          <w:szCs w:val="22"/>
        </w:rPr>
        <w:t>Project</w:t>
      </w:r>
      <w:r w:rsidRPr="00173FD6">
        <w:t xml:space="preserve"> to be sited on the Demised Premises by Lessee shall </w:t>
      </w:r>
      <w:r w:rsidR="00AB3595">
        <w:t>for the Term</w:t>
      </w:r>
      <w:r w:rsidRPr="00173FD6">
        <w:t xml:space="preserve"> be </w:t>
      </w:r>
      <w:r w:rsidR="00402BEF">
        <w:t xml:space="preserve">owned </w:t>
      </w:r>
      <w:r w:rsidR="002F221D">
        <w:t>by Lessee as set forth in Section</w:t>
      </w:r>
      <w:r w:rsidR="00CB6D2E">
        <w:t>s</w:t>
      </w:r>
      <w:r w:rsidR="002F221D">
        <w:t xml:space="preserve"> 3.18 </w:t>
      </w:r>
      <w:r w:rsidR="0001527A">
        <w:t xml:space="preserve">(Seller as Owner of the Project) </w:t>
      </w:r>
      <w:r w:rsidR="00CB6D2E">
        <w:t xml:space="preserve">and 3.27.1(i) </w:t>
      </w:r>
      <w:r w:rsidR="0001527A">
        <w:t xml:space="preserve">(Role of Seller) </w:t>
      </w:r>
      <w:r w:rsidR="002F221D">
        <w:t xml:space="preserve">of the BOOT Contract </w:t>
      </w:r>
      <w:r w:rsidR="00402BEF">
        <w:t xml:space="preserve">and operated </w:t>
      </w:r>
      <w:r w:rsidR="002F221D">
        <w:t xml:space="preserve">and maintained </w:t>
      </w:r>
      <w:r w:rsidR="00402BEF">
        <w:t xml:space="preserve">by Lessee </w:t>
      </w:r>
      <w:r w:rsidRPr="00173FD6">
        <w:t xml:space="preserve">in compliance with the </w:t>
      </w:r>
      <w:r w:rsidR="00402BEF">
        <w:t>provisions set forth in Section</w:t>
      </w:r>
      <w:r w:rsidR="002F221D">
        <w:t>s</w:t>
      </w:r>
      <w:r w:rsidR="00402BEF">
        <w:t xml:space="preserve"> 3.1.6 </w:t>
      </w:r>
      <w:r w:rsidR="0001527A">
        <w:t>(Installation, Operation and Maintenance) and 3.27.1 (Role of Seller)</w:t>
      </w:r>
      <w:r w:rsidR="00CB6D2E">
        <w:t xml:space="preserve"> </w:t>
      </w:r>
      <w:r w:rsidR="00402BEF">
        <w:t>of the BOOT Contract</w:t>
      </w:r>
      <w:r w:rsidRPr="00173FD6">
        <w:t>.</w:t>
      </w:r>
    </w:p>
    <w:p w14:paraId="616A48B9" w14:textId="686A77B1" w:rsidR="009C5121" w:rsidRPr="00071B8E" w:rsidRDefault="009C5121" w:rsidP="009C58D6">
      <w:pPr>
        <w:spacing w:line="360" w:lineRule="auto"/>
        <w:rPr>
          <w:szCs w:val="22"/>
        </w:rPr>
      </w:pPr>
    </w:p>
    <w:p w14:paraId="4574BDD2" w14:textId="3B262803" w:rsidR="00070774" w:rsidRPr="00071B8E" w:rsidRDefault="00070774" w:rsidP="002F221D">
      <w:pPr>
        <w:pStyle w:val="Heading1"/>
        <w:spacing w:after="0" w:line="360" w:lineRule="auto"/>
        <w:ind w:right="2160"/>
        <w:rPr>
          <w:szCs w:val="22"/>
        </w:rPr>
      </w:pPr>
      <w:bookmarkStart w:id="10" w:name="_Toc59202239"/>
      <w:bookmarkStart w:id="11" w:name="_Toc75276229"/>
      <w:r w:rsidRPr="00071B8E">
        <w:rPr>
          <w:szCs w:val="22"/>
        </w:rPr>
        <w:t xml:space="preserve">ARTICLE V:  </w:t>
      </w:r>
      <w:r w:rsidRPr="002F221D">
        <w:rPr>
          <w:szCs w:val="22"/>
        </w:rPr>
        <w:t>IMPOSITIONS</w:t>
      </w:r>
      <w:bookmarkEnd w:id="10"/>
      <w:bookmarkEnd w:id="11"/>
    </w:p>
    <w:p w14:paraId="73809809" w14:textId="77777777" w:rsidR="00DE4CD9" w:rsidRPr="00071B8E" w:rsidRDefault="00DE4CD9" w:rsidP="002F221D">
      <w:pPr>
        <w:pStyle w:val="BodyText"/>
        <w:keepNext/>
        <w:rPr>
          <w:szCs w:val="22"/>
        </w:rPr>
      </w:pPr>
    </w:p>
    <w:p w14:paraId="46B49340" w14:textId="577EB54A" w:rsidR="00070774" w:rsidRPr="00173FD6" w:rsidRDefault="00070774" w:rsidP="002F221D">
      <w:pPr>
        <w:pStyle w:val="BodyText"/>
        <w:keepNext/>
        <w:tabs>
          <w:tab w:val="left" w:pos="2353"/>
        </w:tabs>
        <w:spacing w:after="0" w:line="360" w:lineRule="auto"/>
        <w:jc w:val="both"/>
      </w:pPr>
      <w:r w:rsidRPr="00173FD6">
        <w:rPr>
          <w:b/>
        </w:rPr>
        <w:t>Section 5.1.</w:t>
      </w:r>
      <w:r w:rsidR="00A06EF7" w:rsidRPr="00071B8E">
        <w:rPr>
          <w:b/>
        </w:rPr>
        <w:t xml:space="preserve">    </w:t>
      </w:r>
      <w:r w:rsidRPr="00173FD6">
        <w:t xml:space="preserve">The term "Impositions" shall be deemed to mean all real estate taxes, assessments, payments in lieu of taxes, water meter and water charges, sewer rentals (if any), excises, levies, license and permit </w:t>
      </w:r>
      <w:r w:rsidRPr="00173FD6">
        <w:lastRenderedPageBreak/>
        <w:t xml:space="preserve">fees, charges for public utilities or other taxes, charges or burdens assessed, imposed or becoming a lien upon or with respect to the ownership of the Demised Premises or any other taxable interest therein, or upon the Improvements and other improvements erected thereupon; whether any such Impositions are general or special, ordinary or extraordinary, foreseen or unforeseen and whether same are imposed by Federal, State or Local governmental authority or any other taxing authority having jurisdiction over the Demises Premises, but shall not include income, intangible, franchise, capital stock, estate or inheritance taxes (unless the same shall be in lieu of "Impositions" as herein defined by whatever name the tax may be designated). To the extent that any tax, </w:t>
      </w:r>
      <w:proofErr w:type="gramStart"/>
      <w:r w:rsidRPr="00173FD6">
        <w:t>charge</w:t>
      </w:r>
      <w:proofErr w:type="gramEnd"/>
      <w:r w:rsidRPr="00173FD6">
        <w:t xml:space="preserve"> or other burden which would have otherwise been deemed an Imposition hereunder is assessed, imposed or becomes a lien upon the Demised Premises as a whole, then for purposes of this Lease only, only Lessee's Proportionate Share (hereinafter defined) of such tax, charge or other burden shall be deemed an "Imposition" hereunder. The term "Lessee's Proportionate Share" shall mean one hundred (100%) percent.</w:t>
      </w:r>
    </w:p>
    <w:p w14:paraId="207FA47A" w14:textId="77777777" w:rsidR="00DE4CD9" w:rsidRPr="00071B8E" w:rsidRDefault="00DE4CD9" w:rsidP="009C58D6">
      <w:pPr>
        <w:pStyle w:val="BodyText"/>
        <w:tabs>
          <w:tab w:val="left" w:pos="2353"/>
        </w:tabs>
        <w:spacing w:after="0" w:line="360" w:lineRule="auto"/>
        <w:jc w:val="both"/>
        <w:rPr>
          <w:szCs w:val="22"/>
        </w:rPr>
      </w:pPr>
    </w:p>
    <w:p w14:paraId="48A1F826" w14:textId="32FDB89E" w:rsidR="00070774" w:rsidRPr="00071B8E" w:rsidRDefault="00070774" w:rsidP="009C58D6">
      <w:pPr>
        <w:pStyle w:val="BodyText"/>
        <w:tabs>
          <w:tab w:val="left" w:pos="2309"/>
        </w:tabs>
        <w:spacing w:after="0" w:line="360" w:lineRule="auto"/>
        <w:jc w:val="both"/>
        <w:rPr>
          <w:szCs w:val="22"/>
        </w:rPr>
      </w:pPr>
      <w:r w:rsidRPr="00173FD6">
        <w:rPr>
          <w:b/>
        </w:rPr>
        <w:t>Section 5.2.</w:t>
      </w:r>
      <w:r w:rsidR="00A06EF7" w:rsidRPr="00071B8E">
        <w:rPr>
          <w:b/>
        </w:rPr>
        <w:t xml:space="preserve">    </w:t>
      </w:r>
      <w:r w:rsidRPr="00173FD6">
        <w:t>Commencing on the Commencement Date and continuing throughout the Term of this Lease, Lessee shall pay or cause to be paid, as Additional Rent hereunder, to the imposing authority</w:t>
      </w:r>
      <w:r w:rsidR="00B70C2E" w:rsidRPr="00071B8E">
        <w:rPr>
          <w:rStyle w:val="FootnoteReference"/>
          <w:szCs w:val="22"/>
        </w:rPr>
        <w:footnoteReference w:id="2"/>
      </w:r>
      <w:r w:rsidRPr="00173FD6">
        <w:t xml:space="preserve">, </w:t>
      </w:r>
      <w:proofErr w:type="gramStart"/>
      <w:r w:rsidRPr="00173FD6">
        <w:t>any and all</w:t>
      </w:r>
      <w:proofErr w:type="gramEnd"/>
      <w:r w:rsidRPr="00173FD6">
        <w:t xml:space="preserve"> Impositions payable by Lessee hereunder. Simultaneously with the payment of any of such Impositions directly to the imposing authority, Lessee shall send to Lessor written evidence of such timely payment by Lessee. All payments shall be made before any fine, penalty, interest or cost may be added thereto. A copy of the Imposition invoice or demand from the applicable imposing authority shall be sufficient evidence of the amount of the subject Impositions. Lessee shall make all payments in accordance with the applicable authority's requirements regarding the payment thereof. Lessee shall also pay or cause to be paid, before any fine, penalty, interest or cost may be added thereto, when due, any occupancy taxes arising under or in connection with the Lease.</w:t>
      </w:r>
    </w:p>
    <w:p w14:paraId="1623B018" w14:textId="5C9EA2F8" w:rsidR="00D96F81" w:rsidRPr="00071B8E" w:rsidRDefault="00D96F81" w:rsidP="009C58D6">
      <w:pPr>
        <w:pStyle w:val="BodyText"/>
        <w:tabs>
          <w:tab w:val="left" w:pos="2309"/>
        </w:tabs>
        <w:spacing w:after="0" w:line="360" w:lineRule="auto"/>
        <w:jc w:val="both"/>
        <w:rPr>
          <w:szCs w:val="22"/>
        </w:rPr>
      </w:pPr>
    </w:p>
    <w:p w14:paraId="536ED222" w14:textId="5137D695" w:rsidR="00070774" w:rsidRPr="00173FD6" w:rsidRDefault="009F411F" w:rsidP="009C58D6">
      <w:pPr>
        <w:pStyle w:val="BodyText"/>
        <w:spacing w:after="0" w:line="360" w:lineRule="auto"/>
        <w:jc w:val="both"/>
      </w:pPr>
      <w:r w:rsidRPr="00071B8E">
        <w:rPr>
          <w:szCs w:val="22"/>
        </w:rPr>
        <w:t>A</w:t>
      </w:r>
      <w:r w:rsidR="00B70C2E" w:rsidRPr="00071B8E">
        <w:rPr>
          <w:szCs w:val="22"/>
        </w:rPr>
        <w:t>t</w:t>
      </w:r>
      <w:r w:rsidR="00070774" w:rsidRPr="00173FD6">
        <w:t xml:space="preserve"> any time during the Term, Lessor </w:t>
      </w:r>
      <w:r w:rsidRPr="00071B8E">
        <w:rPr>
          <w:szCs w:val="22"/>
        </w:rPr>
        <w:t>may</w:t>
      </w:r>
      <w:r w:rsidR="00070774" w:rsidRPr="00173FD6">
        <w:t xml:space="preserve"> require Lessee (for all or any portion of the remainder of the Term) </w:t>
      </w:r>
      <w:r w:rsidR="008918DB" w:rsidRPr="00173FD6">
        <w:t>t</w:t>
      </w:r>
      <w:r w:rsidR="00070774" w:rsidRPr="00173FD6">
        <w:t xml:space="preserve">o pay </w:t>
      </w:r>
      <w:r w:rsidR="008918DB" w:rsidRPr="00173FD6">
        <w:t>t</w:t>
      </w:r>
      <w:r w:rsidR="00070774" w:rsidRPr="00173FD6">
        <w:t xml:space="preserve">o Lessor, in advance, in equal monthly installments, </w:t>
      </w:r>
      <w:r w:rsidRPr="00071B8E">
        <w:rPr>
          <w:szCs w:val="22"/>
        </w:rPr>
        <w:t xml:space="preserve">all or some of </w:t>
      </w:r>
      <w:r w:rsidRPr="00173FD6">
        <w:t xml:space="preserve">the </w:t>
      </w:r>
      <w:r w:rsidR="00070774" w:rsidRPr="00173FD6">
        <w:t xml:space="preserve">Impositions estimated by Lessor to be due for the subsequent </w:t>
      </w:r>
      <w:r w:rsidR="002F755F" w:rsidRPr="00071B8E">
        <w:rPr>
          <w:szCs w:val="22"/>
        </w:rPr>
        <w:t>Imposition period</w:t>
      </w:r>
      <w:r w:rsidR="00070774" w:rsidRPr="00173FD6">
        <w:t>, such amounts to be held in escrow by Lessor to ensure the full and timely payment of all Impositions thereafter.</w:t>
      </w:r>
    </w:p>
    <w:p w14:paraId="78155ED1" w14:textId="77777777" w:rsidR="00DE4CD9" w:rsidRPr="00071B8E" w:rsidRDefault="00DE4CD9" w:rsidP="009C58D6">
      <w:pPr>
        <w:pStyle w:val="BodyText"/>
        <w:spacing w:after="0" w:line="360" w:lineRule="auto"/>
        <w:jc w:val="both"/>
        <w:rPr>
          <w:szCs w:val="22"/>
        </w:rPr>
      </w:pPr>
    </w:p>
    <w:p w14:paraId="1ADFBD7E" w14:textId="4DD44669" w:rsidR="00070774" w:rsidRPr="00173FD6" w:rsidRDefault="00070774" w:rsidP="009C58D6">
      <w:pPr>
        <w:pStyle w:val="BodyText"/>
        <w:tabs>
          <w:tab w:val="left" w:pos="2262"/>
        </w:tabs>
        <w:spacing w:after="0" w:line="360" w:lineRule="auto"/>
        <w:jc w:val="both"/>
      </w:pPr>
      <w:r w:rsidRPr="00173FD6">
        <w:rPr>
          <w:b/>
        </w:rPr>
        <w:t>Section 5.3.</w:t>
      </w:r>
      <w:r w:rsidR="00A06EF7" w:rsidRPr="00071B8E">
        <w:rPr>
          <w:b/>
        </w:rPr>
        <w:t xml:space="preserve">    </w:t>
      </w:r>
      <w:r w:rsidRPr="00173FD6">
        <w:t xml:space="preserve">Lessor's failure during the </w:t>
      </w:r>
      <w:r w:rsidR="00112011" w:rsidRPr="00071B8E">
        <w:rPr>
          <w:szCs w:val="22"/>
        </w:rPr>
        <w:t>T</w:t>
      </w:r>
      <w:r w:rsidRPr="00071B8E">
        <w:rPr>
          <w:szCs w:val="22"/>
        </w:rPr>
        <w:t>erm</w:t>
      </w:r>
      <w:r w:rsidRPr="00173FD6">
        <w:t xml:space="preserve"> of this Lease to prepare and deliver any Imposition bill, invoice or demand or Lessor's failure to make a demand for Additional Rent due hereunder</w:t>
      </w:r>
      <w:r w:rsidR="00883611" w:rsidRPr="00071B8E">
        <w:t xml:space="preserve"> shall</w:t>
      </w:r>
      <w:r w:rsidRPr="00173FD6">
        <w:t xml:space="preserve"> not in any </w:t>
      </w:r>
      <w:r w:rsidRPr="00173FD6">
        <w:lastRenderedPageBreak/>
        <w:t>way waive or cause Lessor to forfeit or surrender its rights to collect any of the foregoing items of Additional Rent which may have become due during the Term of this Lease.</w:t>
      </w:r>
    </w:p>
    <w:p w14:paraId="6D67E64B" w14:textId="77777777" w:rsidR="00DE4CD9" w:rsidRPr="00071B8E" w:rsidRDefault="00DE4CD9" w:rsidP="009C58D6">
      <w:pPr>
        <w:pStyle w:val="BodyText"/>
        <w:tabs>
          <w:tab w:val="left" w:pos="2262"/>
        </w:tabs>
        <w:spacing w:after="0" w:line="360" w:lineRule="auto"/>
        <w:jc w:val="both"/>
        <w:rPr>
          <w:szCs w:val="22"/>
        </w:rPr>
      </w:pPr>
    </w:p>
    <w:p w14:paraId="14755721" w14:textId="639E112B" w:rsidR="00070774" w:rsidRPr="00071B8E" w:rsidRDefault="00070774" w:rsidP="009C58D6">
      <w:pPr>
        <w:tabs>
          <w:tab w:val="left" w:pos="2442"/>
        </w:tabs>
        <w:spacing w:line="360" w:lineRule="auto"/>
        <w:jc w:val="both"/>
        <w:rPr>
          <w:szCs w:val="22"/>
        </w:rPr>
      </w:pPr>
      <w:r w:rsidRPr="00071B8E">
        <w:rPr>
          <w:b/>
          <w:szCs w:val="22"/>
        </w:rPr>
        <w:t>Section 5.4.</w:t>
      </w:r>
      <w:r w:rsidR="00A06EF7" w:rsidRPr="00071B8E">
        <w:rPr>
          <w:b/>
          <w:szCs w:val="22"/>
        </w:rPr>
        <w:t xml:space="preserve">    </w:t>
      </w:r>
      <w:r w:rsidRPr="00071B8E">
        <w:rPr>
          <w:szCs w:val="22"/>
        </w:rPr>
        <w:t>Lessee shall pay to Lessor on demand Lessee's Proportionate Share of any Impositions relating to the Term of this Lease which may have been prepaid by Lessor. With respect to any period during the Term of this Lease which shall constitute a partial tax year, Lessee shall be responsible for the Impositions allocable to such partial tax year and Lessor's tax statement shall apportion the amount of the Additional Rent due hereunder. The obligation of Lessee in respect of such Additional Rent applicable to any portion of the Term of this Lease or part thereof shall survive the expiration of the Term of this Lease.</w:t>
      </w:r>
    </w:p>
    <w:p w14:paraId="321FCC4C" w14:textId="77777777" w:rsidR="00DE4CD9" w:rsidRPr="00071B8E" w:rsidRDefault="00DE4CD9" w:rsidP="009C58D6">
      <w:pPr>
        <w:tabs>
          <w:tab w:val="left" w:pos="2442"/>
        </w:tabs>
        <w:spacing w:line="360" w:lineRule="auto"/>
        <w:jc w:val="both"/>
        <w:rPr>
          <w:szCs w:val="22"/>
        </w:rPr>
      </w:pPr>
    </w:p>
    <w:p w14:paraId="29E900D3" w14:textId="42059575" w:rsidR="009C5121" w:rsidRPr="00071B8E" w:rsidRDefault="00070774" w:rsidP="009C58D6">
      <w:pPr>
        <w:tabs>
          <w:tab w:val="left" w:pos="2406"/>
        </w:tabs>
        <w:spacing w:line="360" w:lineRule="auto"/>
        <w:jc w:val="both"/>
        <w:rPr>
          <w:szCs w:val="22"/>
        </w:rPr>
      </w:pPr>
      <w:r w:rsidRPr="00071B8E">
        <w:rPr>
          <w:b/>
          <w:szCs w:val="22"/>
        </w:rPr>
        <w:t>Section 5.5.</w:t>
      </w:r>
      <w:r w:rsidR="00A06EF7" w:rsidRPr="00071B8E">
        <w:rPr>
          <w:b/>
          <w:szCs w:val="22"/>
        </w:rPr>
        <w:t xml:space="preserve">    </w:t>
      </w:r>
      <w:r w:rsidRPr="00071B8E">
        <w:rPr>
          <w:szCs w:val="22"/>
        </w:rPr>
        <w:t>Lessee shall be permitted to institute or maintain any action, proceeding or application in any court or body or with any governmental authority for the purposes of challenging any Impositions arising during the Term.</w:t>
      </w:r>
    </w:p>
    <w:p w14:paraId="005719BF" w14:textId="6B43867D" w:rsidR="009C5121" w:rsidRPr="00071B8E" w:rsidRDefault="009C5121" w:rsidP="009C58D6">
      <w:pPr>
        <w:spacing w:line="360" w:lineRule="auto"/>
        <w:rPr>
          <w:szCs w:val="22"/>
        </w:rPr>
      </w:pPr>
    </w:p>
    <w:p w14:paraId="4A02C515" w14:textId="6DECE7CF" w:rsidR="00070774" w:rsidRPr="00071B8E" w:rsidRDefault="00070774" w:rsidP="009C58D6">
      <w:pPr>
        <w:pStyle w:val="Heading1"/>
        <w:spacing w:after="0" w:line="360" w:lineRule="auto"/>
        <w:ind w:left="0" w:right="810" w:firstLine="0"/>
        <w:rPr>
          <w:szCs w:val="22"/>
        </w:rPr>
      </w:pPr>
      <w:bookmarkStart w:id="12" w:name="_Toc59202240"/>
      <w:bookmarkStart w:id="13" w:name="_Toc75276230"/>
      <w:r w:rsidRPr="00071B8E">
        <w:rPr>
          <w:szCs w:val="22"/>
        </w:rPr>
        <w:t>ARTICLE VI:  CONSTRUCTION OF IMPROVEMENTS BY LESSEE</w:t>
      </w:r>
      <w:bookmarkEnd w:id="12"/>
      <w:bookmarkEnd w:id="13"/>
    </w:p>
    <w:p w14:paraId="3A1A288C" w14:textId="77777777" w:rsidR="00DE4CD9" w:rsidRPr="00071B8E" w:rsidRDefault="00DE4CD9" w:rsidP="009C58D6">
      <w:pPr>
        <w:pStyle w:val="BodyText"/>
        <w:rPr>
          <w:szCs w:val="22"/>
        </w:rPr>
      </w:pPr>
    </w:p>
    <w:p w14:paraId="74B92DF5" w14:textId="6AEBE19F" w:rsidR="00070774" w:rsidRPr="00071B8E" w:rsidRDefault="00070774">
      <w:pPr>
        <w:tabs>
          <w:tab w:val="left" w:pos="2377"/>
        </w:tabs>
        <w:spacing w:line="360" w:lineRule="auto"/>
        <w:rPr>
          <w:szCs w:val="22"/>
        </w:rPr>
      </w:pPr>
      <w:r w:rsidRPr="00071B8E">
        <w:rPr>
          <w:b/>
          <w:szCs w:val="22"/>
        </w:rPr>
        <w:t>Section 6.1.</w:t>
      </w:r>
      <w:r w:rsidR="00A06EF7" w:rsidRPr="00071B8E">
        <w:rPr>
          <w:b/>
          <w:szCs w:val="22"/>
        </w:rPr>
        <w:t xml:space="preserve">    </w:t>
      </w:r>
      <w:r w:rsidRPr="00071B8E">
        <w:rPr>
          <w:szCs w:val="22"/>
        </w:rPr>
        <w:t xml:space="preserve">Lessee and its </w:t>
      </w:r>
      <w:r w:rsidR="00526F81" w:rsidRPr="00071B8E">
        <w:rPr>
          <w:szCs w:val="22"/>
        </w:rPr>
        <w:t>A</w:t>
      </w:r>
      <w:r w:rsidRPr="00071B8E">
        <w:rPr>
          <w:szCs w:val="22"/>
        </w:rPr>
        <w:t>ffiliates, as applicable, shall construct</w:t>
      </w:r>
      <w:r w:rsidR="002F221D">
        <w:rPr>
          <w:szCs w:val="22"/>
        </w:rPr>
        <w:t>,</w:t>
      </w:r>
      <w:r w:rsidRPr="00071B8E">
        <w:rPr>
          <w:szCs w:val="22"/>
        </w:rPr>
        <w:t xml:space="preserve"> or cause to be constructed</w:t>
      </w:r>
      <w:r w:rsidR="002F221D">
        <w:rPr>
          <w:szCs w:val="22"/>
        </w:rPr>
        <w:t>,</w:t>
      </w:r>
      <w:r w:rsidRPr="00071B8E">
        <w:rPr>
          <w:szCs w:val="22"/>
        </w:rPr>
        <w:t xml:space="preserve"> the </w:t>
      </w:r>
      <w:r w:rsidR="002F221D">
        <w:rPr>
          <w:szCs w:val="22"/>
        </w:rPr>
        <w:t>Project</w:t>
      </w:r>
      <w:r w:rsidRPr="00071B8E">
        <w:rPr>
          <w:szCs w:val="22"/>
        </w:rPr>
        <w:t xml:space="preserve"> in accordance with </w:t>
      </w:r>
      <w:r w:rsidR="002F221D">
        <w:rPr>
          <w:szCs w:val="22"/>
        </w:rPr>
        <w:t xml:space="preserve">Section 3.1.6 </w:t>
      </w:r>
      <w:r w:rsidR="0001527A">
        <w:t xml:space="preserve">(Installation, Operation and Maintenance) </w:t>
      </w:r>
      <w:r w:rsidR="002F221D">
        <w:rPr>
          <w:szCs w:val="22"/>
        </w:rPr>
        <w:t xml:space="preserve">of the </w:t>
      </w:r>
      <w:r w:rsidR="00A06B41" w:rsidRPr="002F221D">
        <w:rPr>
          <w:szCs w:val="22"/>
        </w:rPr>
        <w:t>BOOT C</w:t>
      </w:r>
      <w:r w:rsidR="002F221D" w:rsidRPr="002F221D">
        <w:rPr>
          <w:szCs w:val="22"/>
        </w:rPr>
        <w:t>ontract</w:t>
      </w:r>
      <w:r w:rsidRPr="00071B8E">
        <w:rPr>
          <w:szCs w:val="22"/>
        </w:rPr>
        <w:t>.</w:t>
      </w:r>
    </w:p>
    <w:p w14:paraId="56CD29A8" w14:textId="77777777" w:rsidR="009C5121" w:rsidRPr="00071B8E" w:rsidRDefault="009C5121">
      <w:pPr>
        <w:tabs>
          <w:tab w:val="left" w:pos="2377"/>
        </w:tabs>
        <w:spacing w:line="360" w:lineRule="auto"/>
        <w:rPr>
          <w:szCs w:val="22"/>
        </w:rPr>
      </w:pPr>
    </w:p>
    <w:p w14:paraId="494AF143" w14:textId="5A8E7B56" w:rsidR="00070774" w:rsidRPr="00071B8E" w:rsidRDefault="00070774">
      <w:pPr>
        <w:tabs>
          <w:tab w:val="left" w:pos="2370"/>
        </w:tabs>
        <w:spacing w:line="360" w:lineRule="auto"/>
        <w:jc w:val="both"/>
        <w:rPr>
          <w:szCs w:val="22"/>
        </w:rPr>
      </w:pPr>
      <w:r w:rsidRPr="00071B8E">
        <w:rPr>
          <w:b/>
          <w:szCs w:val="22"/>
        </w:rPr>
        <w:t>Section 6.2.</w:t>
      </w:r>
      <w:r w:rsidR="00A06EF7" w:rsidRPr="00071B8E">
        <w:rPr>
          <w:b/>
          <w:szCs w:val="22"/>
        </w:rPr>
        <w:t xml:space="preserve">    </w:t>
      </w:r>
      <w:r w:rsidR="002F221D">
        <w:rPr>
          <w:szCs w:val="22"/>
        </w:rPr>
        <w:t>W</w:t>
      </w:r>
      <w:r w:rsidRPr="00071B8E">
        <w:rPr>
          <w:szCs w:val="22"/>
        </w:rPr>
        <w:t>ith respect to Lessor's rights as landlord as expressly set forth in this Lease and except with respect to Lessor's rights as provided below, title to the Improvements and any other improvements made by Lessee shall remain in the name of Lessee. Lessee shall retain all tax depreciation rights, income tax credits and other tax benefits with respect to the Improvements</w:t>
      </w:r>
      <w:r w:rsidR="00BA709C">
        <w:rPr>
          <w:szCs w:val="22"/>
        </w:rPr>
        <w:t xml:space="preserve">; provided, however, that any Renewable Attributes (as defined in the BOOT Contract) shall be transferred to Lessor as provided in Section 5.1 </w:t>
      </w:r>
      <w:r w:rsidR="0001527A">
        <w:rPr>
          <w:szCs w:val="22"/>
        </w:rPr>
        <w:t xml:space="preserve">(Monthly Capacity Payments; Renewable Attributes) </w:t>
      </w:r>
      <w:r w:rsidR="00BA709C">
        <w:rPr>
          <w:szCs w:val="22"/>
        </w:rPr>
        <w:t>of the BOOT Contract</w:t>
      </w:r>
      <w:r w:rsidRPr="00071B8E">
        <w:rPr>
          <w:szCs w:val="22"/>
        </w:rPr>
        <w:t xml:space="preserve">. Notwithstanding anything in this Lease to the contrary, Lessor hereby agrees that the Improvements shall not be deemed to constitute (and Lessor hereby covenants and agrees not to assert that the Improvements constitute) fixtures or real property. </w:t>
      </w:r>
      <w:proofErr w:type="gramStart"/>
      <w:r w:rsidRPr="00071B8E">
        <w:rPr>
          <w:szCs w:val="22"/>
        </w:rPr>
        <w:t>In the event that</w:t>
      </w:r>
      <w:proofErr w:type="gramEnd"/>
      <w:r w:rsidRPr="00071B8E">
        <w:rPr>
          <w:szCs w:val="22"/>
        </w:rPr>
        <w:t xml:space="preserve"> Lessor, in exercising its rights as landlord as expressly set forth in this Lease or at law or in equity, obtains title to the Improvements, Lessor shall have all rights of ownership to the Improvements including without limitation tax depreciation rights, income tax credits and other tax benefits. </w:t>
      </w:r>
      <w:proofErr w:type="gramStart"/>
      <w:r w:rsidRPr="00071B8E">
        <w:rPr>
          <w:szCs w:val="22"/>
        </w:rPr>
        <w:t>In the event that</w:t>
      </w:r>
      <w:proofErr w:type="gramEnd"/>
      <w:r w:rsidRPr="00071B8E">
        <w:rPr>
          <w:szCs w:val="22"/>
        </w:rPr>
        <w:t xml:space="preserve"> Lessor, pursuant to exercise of remedies, obtains a judgment or any other award for damages, Lessee's liability therefor shall not be limited to Lessee's interest in the Demised Premises but shall be full recourse obligations of Lessee. </w:t>
      </w:r>
      <w:proofErr w:type="gramStart"/>
      <w:r w:rsidRPr="00071B8E">
        <w:rPr>
          <w:szCs w:val="22"/>
        </w:rPr>
        <w:t>In the event that</w:t>
      </w:r>
      <w:proofErr w:type="gramEnd"/>
      <w:r w:rsidRPr="00071B8E">
        <w:rPr>
          <w:szCs w:val="22"/>
        </w:rPr>
        <w:t xml:space="preserve"> Lessor obtains judgment against Lessee, Lessor </w:t>
      </w:r>
      <w:r w:rsidRPr="00071B8E">
        <w:rPr>
          <w:szCs w:val="22"/>
        </w:rPr>
        <w:lastRenderedPageBreak/>
        <w:t>shall have rights to pursue any and all remedies, including without limitation executing its rights and remedies against the Improvements, to the fullest extent permissible by law.</w:t>
      </w:r>
    </w:p>
    <w:p w14:paraId="6CBBA22B" w14:textId="77777777" w:rsidR="00DE4CD9" w:rsidRPr="00071B8E" w:rsidRDefault="00DE4CD9">
      <w:pPr>
        <w:tabs>
          <w:tab w:val="left" w:pos="2370"/>
        </w:tabs>
        <w:spacing w:line="360" w:lineRule="auto"/>
        <w:jc w:val="both"/>
        <w:rPr>
          <w:szCs w:val="22"/>
        </w:rPr>
      </w:pPr>
    </w:p>
    <w:p w14:paraId="5B167D04" w14:textId="605A8059" w:rsidR="00070774" w:rsidRPr="00071B8E" w:rsidRDefault="00070774" w:rsidP="009C58D6">
      <w:pPr>
        <w:tabs>
          <w:tab w:val="left" w:pos="2304"/>
        </w:tabs>
        <w:spacing w:line="360" w:lineRule="auto"/>
        <w:jc w:val="both"/>
        <w:rPr>
          <w:szCs w:val="22"/>
        </w:rPr>
      </w:pPr>
      <w:r w:rsidRPr="00071B8E">
        <w:rPr>
          <w:b/>
          <w:bCs/>
          <w:szCs w:val="22"/>
        </w:rPr>
        <w:t>Section 6.3.</w:t>
      </w:r>
      <w:r w:rsidR="00A06EF7" w:rsidRPr="00071B8E">
        <w:rPr>
          <w:b/>
          <w:bCs/>
          <w:szCs w:val="22"/>
        </w:rPr>
        <w:t xml:space="preserve">    </w:t>
      </w:r>
      <w:r w:rsidRPr="00071B8E">
        <w:rPr>
          <w:szCs w:val="22"/>
        </w:rPr>
        <w:t xml:space="preserve">It is the intention of the parties that, </w:t>
      </w:r>
      <w:r w:rsidR="000E30E3">
        <w:rPr>
          <w:szCs w:val="22"/>
        </w:rPr>
        <w:t xml:space="preserve">after the Project COD and </w:t>
      </w:r>
      <w:r w:rsidRPr="00071B8E">
        <w:rPr>
          <w:szCs w:val="22"/>
        </w:rPr>
        <w:t xml:space="preserve">during the </w:t>
      </w:r>
      <w:r w:rsidR="000E30E3">
        <w:rPr>
          <w:szCs w:val="22"/>
        </w:rPr>
        <w:t xml:space="preserve">remaining </w:t>
      </w:r>
      <w:r w:rsidRPr="00071B8E">
        <w:rPr>
          <w:szCs w:val="22"/>
        </w:rPr>
        <w:t xml:space="preserve">term of the </w:t>
      </w:r>
      <w:r w:rsidR="00A06B41" w:rsidRPr="00BA709C">
        <w:rPr>
          <w:szCs w:val="22"/>
        </w:rPr>
        <w:t>BOOT C</w:t>
      </w:r>
      <w:r w:rsidR="00BA709C" w:rsidRPr="00BA709C">
        <w:rPr>
          <w:szCs w:val="22"/>
        </w:rPr>
        <w:t>ontract</w:t>
      </w:r>
      <w:r w:rsidRPr="00071B8E">
        <w:rPr>
          <w:szCs w:val="22"/>
        </w:rPr>
        <w:t xml:space="preserve">, the </w:t>
      </w:r>
      <w:r w:rsidR="00836213" w:rsidRPr="00071B8E">
        <w:rPr>
          <w:szCs w:val="22"/>
        </w:rPr>
        <w:t xml:space="preserve">Project </w:t>
      </w:r>
      <w:r w:rsidRPr="00071B8E">
        <w:rPr>
          <w:szCs w:val="22"/>
        </w:rPr>
        <w:t xml:space="preserve">located on the Demised Premises will be operated to </w:t>
      </w:r>
      <w:r w:rsidR="002C1F9E" w:rsidRPr="00071B8E">
        <w:rPr>
          <w:szCs w:val="22"/>
        </w:rPr>
        <w:t xml:space="preserve">provide </w:t>
      </w:r>
      <w:r w:rsidR="00BA709C" w:rsidRPr="00071B8E">
        <w:rPr>
          <w:szCs w:val="22"/>
        </w:rPr>
        <w:t>"</w:t>
      </w:r>
      <w:r w:rsidR="002C1F9E" w:rsidRPr="00071B8E">
        <w:rPr>
          <w:szCs w:val="22"/>
        </w:rPr>
        <w:t>Products</w:t>
      </w:r>
      <w:r w:rsidR="00BA709C" w:rsidRPr="00071B8E">
        <w:rPr>
          <w:szCs w:val="22"/>
        </w:rPr>
        <w:t>"</w:t>
      </w:r>
      <w:r w:rsidRPr="00071B8E">
        <w:rPr>
          <w:szCs w:val="22"/>
        </w:rPr>
        <w:t xml:space="preserve"> </w:t>
      </w:r>
      <w:r w:rsidR="00BA709C">
        <w:rPr>
          <w:szCs w:val="22"/>
        </w:rPr>
        <w:t xml:space="preserve">(as defined in the </w:t>
      </w:r>
      <w:r w:rsidR="00BA709C" w:rsidRPr="00BA709C">
        <w:rPr>
          <w:szCs w:val="22"/>
        </w:rPr>
        <w:t>BOOT Contract</w:t>
      </w:r>
      <w:r w:rsidR="00BA709C">
        <w:rPr>
          <w:szCs w:val="22"/>
        </w:rPr>
        <w:t>)</w:t>
      </w:r>
      <w:r w:rsidR="00BA709C" w:rsidRPr="00071B8E">
        <w:rPr>
          <w:szCs w:val="22"/>
        </w:rPr>
        <w:t xml:space="preserve"> </w:t>
      </w:r>
      <w:r w:rsidRPr="00071B8E">
        <w:rPr>
          <w:szCs w:val="22"/>
        </w:rPr>
        <w:t xml:space="preserve">to Lessor as "Buyer" in accordance with the terms </w:t>
      </w:r>
      <w:r w:rsidR="00BA709C">
        <w:rPr>
          <w:szCs w:val="22"/>
        </w:rPr>
        <w:t xml:space="preserve">set forth in Sections 3.1 </w:t>
      </w:r>
      <w:r w:rsidR="0001527A">
        <w:rPr>
          <w:szCs w:val="22"/>
        </w:rPr>
        <w:t xml:space="preserve">(Delivery and Sale of Products) </w:t>
      </w:r>
      <w:r w:rsidR="00BA709C">
        <w:rPr>
          <w:szCs w:val="22"/>
        </w:rPr>
        <w:t xml:space="preserve">and 5.1 </w:t>
      </w:r>
      <w:r w:rsidR="0001527A">
        <w:rPr>
          <w:szCs w:val="22"/>
        </w:rPr>
        <w:t xml:space="preserve">(Monthly Capacity Payments; Renewable Attributes) </w:t>
      </w:r>
      <w:r w:rsidRPr="00071B8E">
        <w:rPr>
          <w:szCs w:val="22"/>
        </w:rPr>
        <w:t xml:space="preserve">of the </w:t>
      </w:r>
      <w:r w:rsidR="00A06B41" w:rsidRPr="00BA709C">
        <w:rPr>
          <w:szCs w:val="22"/>
        </w:rPr>
        <w:t xml:space="preserve">BOOT </w:t>
      </w:r>
      <w:r w:rsidR="00BA709C" w:rsidRPr="00BA709C">
        <w:rPr>
          <w:szCs w:val="22"/>
        </w:rPr>
        <w:t>Contract</w:t>
      </w:r>
      <w:r w:rsidRPr="00071B8E">
        <w:rPr>
          <w:szCs w:val="22"/>
        </w:rPr>
        <w:t xml:space="preserve">. Lessor shall use commercially reasonable efforts to cooperate with Lessee so that, during the term of the </w:t>
      </w:r>
      <w:r w:rsidR="00BA709C" w:rsidRPr="00BA709C">
        <w:rPr>
          <w:szCs w:val="22"/>
        </w:rPr>
        <w:t>BOOT Contract</w:t>
      </w:r>
      <w:r w:rsidR="009949DA" w:rsidRPr="00BA709C">
        <w:rPr>
          <w:szCs w:val="22"/>
        </w:rPr>
        <w:t>,</w:t>
      </w:r>
      <w:r w:rsidRPr="00071B8E">
        <w:rPr>
          <w:szCs w:val="22"/>
        </w:rPr>
        <w:t xml:space="preserve">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constructed and operated such Improvements. All reasonable expenses incurred by Lessor in so cooperating with Lessee shall be borne directly by Lessee. </w:t>
      </w:r>
    </w:p>
    <w:p w14:paraId="03E32220" w14:textId="10947A66" w:rsidR="009C5121" w:rsidRPr="00071B8E" w:rsidRDefault="009C5121" w:rsidP="009C58D6">
      <w:pPr>
        <w:spacing w:line="360" w:lineRule="auto"/>
        <w:rPr>
          <w:b/>
          <w:bCs/>
          <w:caps/>
          <w:kern w:val="32"/>
          <w:szCs w:val="22"/>
        </w:rPr>
      </w:pPr>
      <w:bookmarkStart w:id="14" w:name="_Toc59202241"/>
    </w:p>
    <w:p w14:paraId="52C9BAB7" w14:textId="243E8C12" w:rsidR="00070774" w:rsidRPr="00071B8E" w:rsidRDefault="00070774" w:rsidP="009C58D6">
      <w:pPr>
        <w:pStyle w:val="Heading1"/>
        <w:spacing w:after="0" w:line="360" w:lineRule="auto"/>
        <w:ind w:left="450" w:right="-180" w:hanging="450"/>
        <w:rPr>
          <w:szCs w:val="22"/>
        </w:rPr>
      </w:pPr>
      <w:bookmarkStart w:id="15" w:name="_Toc75276231"/>
      <w:r w:rsidRPr="00071B8E">
        <w:rPr>
          <w:szCs w:val="22"/>
        </w:rPr>
        <w:t>ARTICLE VII:  REPAIRS AND MAINTENANCE OF THE DEMISED PREMISES</w:t>
      </w:r>
      <w:bookmarkEnd w:id="14"/>
      <w:bookmarkEnd w:id="15"/>
    </w:p>
    <w:p w14:paraId="2ABBCD43" w14:textId="77777777" w:rsidR="00DE4CD9" w:rsidRPr="00071B8E" w:rsidRDefault="00DE4CD9" w:rsidP="009C58D6">
      <w:pPr>
        <w:pStyle w:val="BodyText"/>
        <w:rPr>
          <w:szCs w:val="22"/>
        </w:rPr>
      </w:pPr>
    </w:p>
    <w:p w14:paraId="2935238E" w14:textId="484103BB" w:rsidR="00070774" w:rsidRPr="00071B8E" w:rsidRDefault="00070774">
      <w:pPr>
        <w:tabs>
          <w:tab w:val="left" w:pos="2269"/>
        </w:tabs>
        <w:spacing w:line="360" w:lineRule="auto"/>
        <w:jc w:val="both"/>
        <w:rPr>
          <w:szCs w:val="22"/>
        </w:rPr>
      </w:pPr>
      <w:r w:rsidRPr="00071B8E">
        <w:rPr>
          <w:b/>
          <w:bCs/>
          <w:szCs w:val="22"/>
        </w:rPr>
        <w:t>Section 7.1.</w:t>
      </w:r>
      <w:r w:rsidR="00A06EF7" w:rsidRPr="00071B8E">
        <w:rPr>
          <w:b/>
          <w:bCs/>
          <w:szCs w:val="22"/>
        </w:rPr>
        <w:t xml:space="preserve">    </w:t>
      </w:r>
      <w:r w:rsidRPr="00071B8E">
        <w:rPr>
          <w:szCs w:val="22"/>
        </w:rPr>
        <w:t xml:space="preserve">Lessee shall, at its sole cost and expense, take good care of the Demised Premises, including without limitation and </w:t>
      </w:r>
      <w:r w:rsidR="00907089" w:rsidRPr="00071B8E">
        <w:rPr>
          <w:szCs w:val="22"/>
        </w:rPr>
        <w:t>t</w:t>
      </w:r>
      <w:r w:rsidRPr="00071B8E">
        <w:rPr>
          <w:szCs w:val="22"/>
        </w:rPr>
        <w:t xml:space="preserve">o the extent applicable, electrical, water and sewage facilities and drains, </w:t>
      </w:r>
      <w:r w:rsidRPr="00173FD6">
        <w:t xml:space="preserve">drywells, cesspools, pipes, fencing, landscaping, paving, curbing, all alleyways, passageways, vaults, ramps and sidewalks ("Appurtenances") and shall keep same in good order and condition </w:t>
      </w:r>
      <w:r w:rsidRPr="00071B8E">
        <w:rPr>
          <w:szCs w:val="22"/>
        </w:rPr>
        <w:t xml:space="preserve">and make all repairs thereto, ordinary and extraordinary, foreseen and unforeseen as and when needed to keep them in good order and condition. Lessor shall have no responsibility and shall not be required to furnish any services, make any repairs or to perform any other maintenance work in or about the Demised Premises, and Lessee hereby assumes the full and sole responsibility, at its sole cost and expense for same, and for the condition of the Demised Premises, including, but not limited to keeping the Demised Premises and Appurtenances, at its own sole cost and expense, in a clean and orderly condition, free of snow, ice, rubbish and </w:t>
      </w:r>
      <w:r w:rsidRPr="00173FD6">
        <w:t xml:space="preserve">obstructions. Lessee acknowledges that </w:t>
      </w:r>
      <w:r w:rsidR="00CB6D2E">
        <w:t>Section 3.1.6</w:t>
      </w:r>
      <w:r w:rsidRPr="00173FD6">
        <w:t xml:space="preserve"> </w:t>
      </w:r>
      <w:r w:rsidR="0001527A">
        <w:t xml:space="preserve">(Installation, Operation and Maintenance) </w:t>
      </w:r>
      <w:r w:rsidRPr="00173FD6">
        <w:t xml:space="preserve">of the </w:t>
      </w:r>
      <w:r w:rsidR="00CB6D2E" w:rsidRPr="00CB6D2E">
        <w:rPr>
          <w:szCs w:val="22"/>
        </w:rPr>
        <w:t>BOOT C</w:t>
      </w:r>
      <w:r w:rsidR="00CB6D2E">
        <w:rPr>
          <w:szCs w:val="22"/>
        </w:rPr>
        <w:t>ontract</w:t>
      </w:r>
      <w:r w:rsidRPr="00173FD6">
        <w:t xml:space="preserve"> specifically </w:t>
      </w:r>
      <w:r w:rsidRPr="00071B8E">
        <w:rPr>
          <w:szCs w:val="22"/>
        </w:rPr>
        <w:t xml:space="preserve">states the </w:t>
      </w:r>
      <w:proofErr w:type="gramStart"/>
      <w:r w:rsidRPr="00071B8E">
        <w:rPr>
          <w:szCs w:val="22"/>
        </w:rPr>
        <w:t>manner in which</w:t>
      </w:r>
      <w:proofErr w:type="gramEnd"/>
      <w:r w:rsidRPr="00071B8E">
        <w:rPr>
          <w:szCs w:val="22"/>
        </w:rPr>
        <w:t xml:space="preserve"> the Improvements will be maintained and agrees to comply with the provisions thereof.</w:t>
      </w:r>
    </w:p>
    <w:p w14:paraId="2ABD9D08" w14:textId="77777777" w:rsidR="009C5121" w:rsidRPr="00071B8E" w:rsidRDefault="009C5121" w:rsidP="009C58D6">
      <w:pPr>
        <w:pStyle w:val="BodyText"/>
        <w:spacing w:after="0" w:line="360" w:lineRule="auto"/>
        <w:jc w:val="both"/>
        <w:rPr>
          <w:szCs w:val="22"/>
        </w:rPr>
      </w:pPr>
    </w:p>
    <w:p w14:paraId="38AE0E25" w14:textId="563F468A" w:rsidR="00070774" w:rsidRPr="00071B8E" w:rsidRDefault="00070774">
      <w:pPr>
        <w:tabs>
          <w:tab w:val="left" w:pos="2361"/>
        </w:tabs>
        <w:spacing w:line="360" w:lineRule="auto"/>
        <w:jc w:val="both"/>
        <w:rPr>
          <w:szCs w:val="22"/>
        </w:rPr>
      </w:pPr>
      <w:r w:rsidRPr="00071B8E">
        <w:rPr>
          <w:b/>
          <w:szCs w:val="22"/>
        </w:rPr>
        <w:t xml:space="preserve">Section </w:t>
      </w:r>
      <w:r w:rsidRPr="00071B8E">
        <w:rPr>
          <w:b/>
          <w:bCs/>
          <w:szCs w:val="22"/>
        </w:rPr>
        <w:t>7.2.</w:t>
      </w:r>
      <w:r w:rsidR="00A06EF7" w:rsidRPr="00071B8E">
        <w:rPr>
          <w:b/>
          <w:bCs/>
          <w:szCs w:val="22"/>
        </w:rPr>
        <w:t xml:space="preserve">    </w:t>
      </w:r>
      <w:r w:rsidRPr="00071B8E">
        <w:rPr>
          <w:szCs w:val="22"/>
        </w:rPr>
        <w:t xml:space="preserve">In the event (i) Lessee fails to maintain the Demised Premises in accordance with Section 7.1 above and in accordance with </w:t>
      </w:r>
      <w:r w:rsidR="000E30E3" w:rsidRPr="00173FD6">
        <w:t>"</w:t>
      </w:r>
      <w:r w:rsidRPr="00071B8E">
        <w:rPr>
          <w:szCs w:val="22"/>
        </w:rPr>
        <w:t>Prudent Utility Practices</w:t>
      </w:r>
      <w:r w:rsidR="000E30E3" w:rsidRPr="00173FD6">
        <w:t>"</w:t>
      </w:r>
      <w:r w:rsidRPr="00071B8E">
        <w:rPr>
          <w:szCs w:val="22"/>
        </w:rPr>
        <w:t xml:space="preserve"> and </w:t>
      </w:r>
      <w:r w:rsidR="000E30E3" w:rsidRPr="00173FD6">
        <w:t>"</w:t>
      </w:r>
      <w:r w:rsidRPr="00071B8E">
        <w:rPr>
          <w:szCs w:val="22"/>
        </w:rPr>
        <w:t>Legal Requirements</w:t>
      </w:r>
      <w:r w:rsidR="000E30E3" w:rsidRPr="00173FD6">
        <w:t>"</w:t>
      </w:r>
      <w:r w:rsidRPr="00071B8E">
        <w:rPr>
          <w:szCs w:val="22"/>
        </w:rPr>
        <w:t xml:space="preserve"> (as such terms are defined in the </w:t>
      </w:r>
      <w:r w:rsidR="00A06B41" w:rsidRPr="000E30E3">
        <w:rPr>
          <w:szCs w:val="22"/>
        </w:rPr>
        <w:t xml:space="preserve">BOOT </w:t>
      </w:r>
      <w:r w:rsidR="000E30E3">
        <w:rPr>
          <w:szCs w:val="22"/>
        </w:rPr>
        <w:t>Contract</w:t>
      </w:r>
      <w:r w:rsidRPr="00071B8E">
        <w:rPr>
          <w:szCs w:val="22"/>
        </w:rPr>
        <w:t xml:space="preserve">) or (ii) repairs to the Demised Premises or Appurtenances are made necessary by reason of the acts, omissions or negligence of Lessee, its agents, affiliates, employees, subtenants, </w:t>
      </w:r>
      <w:r w:rsidRPr="00071B8E">
        <w:rPr>
          <w:szCs w:val="22"/>
        </w:rPr>
        <w:lastRenderedPageBreak/>
        <w:t xml:space="preserve">assignees, licensees or invitees, then in any of such event(s), Lessor may give Lessee thirty (30) </w:t>
      </w:r>
      <w:r w:rsidR="00FE544A" w:rsidRPr="00071B8E">
        <w:rPr>
          <w:szCs w:val="22"/>
        </w:rPr>
        <w:t>days’ notice</w:t>
      </w:r>
      <w:r w:rsidRPr="00071B8E">
        <w:rPr>
          <w:szCs w:val="22"/>
        </w:rPr>
        <w:t xml:space="preserve"> within which to make such repairs, or if such repairs cannot be made within such thirty (30) day period, to commence such repairs within thirty (30) days and diligently pursue them to completion thereafter. In the event Lessee fails timely to make such repairs as </w:t>
      </w:r>
      <w:r w:rsidR="004A1158" w:rsidRPr="00071B8E">
        <w:rPr>
          <w:szCs w:val="22"/>
        </w:rPr>
        <w:t>notified</w:t>
      </w:r>
      <w:r w:rsidRPr="00071B8E">
        <w:rPr>
          <w:szCs w:val="22"/>
        </w:rPr>
        <w:t>, Lessor shall be entitled</w:t>
      </w:r>
      <w:r w:rsidR="00A31A05" w:rsidRPr="00071B8E">
        <w:rPr>
          <w:szCs w:val="22"/>
        </w:rPr>
        <w:t xml:space="preserve"> upon reasonable notice to Lessee</w:t>
      </w:r>
      <w:r w:rsidRPr="00071B8E">
        <w:rPr>
          <w:szCs w:val="22"/>
        </w:rPr>
        <w:t>, but shall not be obligated, to make such repairs at Lessee's expense without incurring any liability to Lessee by reason thereof.</w:t>
      </w:r>
    </w:p>
    <w:p w14:paraId="69AA01DC" w14:textId="77777777" w:rsidR="00897CC4" w:rsidRPr="00071B8E" w:rsidRDefault="00897CC4">
      <w:pPr>
        <w:tabs>
          <w:tab w:val="left" w:pos="2361"/>
        </w:tabs>
        <w:spacing w:line="360" w:lineRule="auto"/>
        <w:jc w:val="both"/>
        <w:rPr>
          <w:szCs w:val="22"/>
        </w:rPr>
      </w:pPr>
    </w:p>
    <w:p w14:paraId="0861621C" w14:textId="77777777" w:rsidR="00070774" w:rsidRPr="00071B8E" w:rsidRDefault="00070774" w:rsidP="009C58D6">
      <w:pPr>
        <w:spacing w:line="360" w:lineRule="auto"/>
        <w:jc w:val="both"/>
        <w:rPr>
          <w:szCs w:val="22"/>
        </w:rPr>
      </w:pPr>
      <w:r w:rsidRPr="00071B8E">
        <w:rPr>
          <w:szCs w:val="22"/>
        </w:rPr>
        <w:t>Notwithstanding anything herein to the contrary, if, in Lessor's sole, reasonable discretion, emergency repairs are necessary, Lessor may, if Lessor so elects, to make such repairs at any time without prior notice to Lessee (but Lessor shall give Lessee reasonable subsequent notice), at Lessee's expense.</w:t>
      </w:r>
    </w:p>
    <w:p w14:paraId="1AFD7649" w14:textId="77777777" w:rsidR="00070774" w:rsidRPr="00071B8E" w:rsidRDefault="00070774" w:rsidP="009C58D6">
      <w:pPr>
        <w:pStyle w:val="BodyText"/>
        <w:spacing w:after="0" w:line="360" w:lineRule="auto"/>
        <w:jc w:val="both"/>
        <w:rPr>
          <w:szCs w:val="22"/>
        </w:rPr>
      </w:pPr>
    </w:p>
    <w:p w14:paraId="08AF8525" w14:textId="12813BF1" w:rsidR="00070774" w:rsidRPr="00071B8E" w:rsidRDefault="00070774">
      <w:pPr>
        <w:tabs>
          <w:tab w:val="left" w:pos="2326"/>
        </w:tabs>
        <w:spacing w:line="360" w:lineRule="auto"/>
        <w:jc w:val="both"/>
        <w:rPr>
          <w:szCs w:val="22"/>
        </w:rPr>
      </w:pPr>
      <w:r w:rsidRPr="00071B8E">
        <w:rPr>
          <w:b/>
          <w:szCs w:val="22"/>
        </w:rPr>
        <w:t xml:space="preserve">Section </w:t>
      </w:r>
      <w:r w:rsidRPr="00071B8E">
        <w:rPr>
          <w:b/>
          <w:bCs/>
          <w:szCs w:val="22"/>
        </w:rPr>
        <w:t>7.3.</w:t>
      </w:r>
      <w:r w:rsidR="00A06EF7" w:rsidRPr="00071B8E">
        <w:rPr>
          <w:b/>
          <w:bCs/>
          <w:szCs w:val="22"/>
        </w:rPr>
        <w:t xml:space="preserve">    </w:t>
      </w:r>
      <w:r w:rsidRPr="00071B8E">
        <w:rPr>
          <w:szCs w:val="22"/>
        </w:rPr>
        <w:t xml:space="preserve">Lessee shall manage, control, operate and maintain all parts of the </w:t>
      </w:r>
      <w:r w:rsidR="00F913B5" w:rsidRPr="00071B8E">
        <w:rPr>
          <w:szCs w:val="22"/>
        </w:rPr>
        <w:t>Project</w:t>
      </w:r>
      <w:r w:rsidRPr="00071B8E">
        <w:rPr>
          <w:szCs w:val="22"/>
        </w:rPr>
        <w:t xml:space="preserve">, its interconnection facilities and other related physical equipment sited on the Demised Premises which are necessary for the production, </w:t>
      </w:r>
      <w:proofErr w:type="gramStart"/>
      <w:r w:rsidRPr="00071B8E">
        <w:rPr>
          <w:szCs w:val="22"/>
        </w:rPr>
        <w:t>sale</w:t>
      </w:r>
      <w:proofErr w:type="gramEnd"/>
      <w:r w:rsidRPr="00071B8E">
        <w:rPr>
          <w:szCs w:val="22"/>
        </w:rPr>
        <w:t xml:space="preserve"> and delivery of </w:t>
      </w:r>
      <w:r w:rsidR="00054C8A" w:rsidRPr="00071B8E">
        <w:rPr>
          <w:szCs w:val="22"/>
        </w:rPr>
        <w:t>the Products</w:t>
      </w:r>
      <w:r w:rsidR="00FF76C4" w:rsidRPr="00071B8E">
        <w:rPr>
          <w:szCs w:val="22"/>
        </w:rPr>
        <w:t xml:space="preserve"> </w:t>
      </w:r>
      <w:r w:rsidRPr="00071B8E">
        <w:rPr>
          <w:szCs w:val="22"/>
        </w:rPr>
        <w:t xml:space="preserve">to Lessor </w:t>
      </w:r>
      <w:r w:rsidR="000E30E3">
        <w:rPr>
          <w:szCs w:val="22"/>
        </w:rPr>
        <w:t>pursuant to</w:t>
      </w:r>
      <w:r w:rsidRPr="00071B8E">
        <w:rPr>
          <w:szCs w:val="22"/>
        </w:rPr>
        <w:t xml:space="preserve"> the </w:t>
      </w:r>
      <w:r w:rsidR="00A06B41" w:rsidRPr="000E30E3">
        <w:rPr>
          <w:szCs w:val="22"/>
        </w:rPr>
        <w:t>BOOT C</w:t>
      </w:r>
      <w:r w:rsidR="000E30E3">
        <w:rPr>
          <w:szCs w:val="22"/>
        </w:rPr>
        <w:t>ontract</w:t>
      </w:r>
      <w:r w:rsidRPr="00071B8E">
        <w:rPr>
          <w:szCs w:val="22"/>
        </w:rPr>
        <w:t xml:space="preserve"> in a manner consistent with Prudent Utility Practices, and Legal Requirements and </w:t>
      </w:r>
      <w:r w:rsidR="00FB123D" w:rsidRPr="00071B8E">
        <w:rPr>
          <w:szCs w:val="22"/>
        </w:rPr>
        <w:t>the</w:t>
      </w:r>
      <w:r w:rsidRPr="00071B8E">
        <w:rPr>
          <w:szCs w:val="22"/>
        </w:rPr>
        <w:t xml:space="preserve"> terms and conditions </w:t>
      </w:r>
      <w:r w:rsidR="00FB123D" w:rsidRPr="00071B8E">
        <w:rPr>
          <w:szCs w:val="22"/>
        </w:rPr>
        <w:t xml:space="preserve">of </w:t>
      </w:r>
      <w:r w:rsidRPr="00071B8E">
        <w:rPr>
          <w:szCs w:val="22"/>
        </w:rPr>
        <w:t xml:space="preserve">the </w:t>
      </w:r>
      <w:r w:rsidR="00A06B41" w:rsidRPr="000E30E3">
        <w:rPr>
          <w:szCs w:val="22"/>
        </w:rPr>
        <w:t>BOOT C</w:t>
      </w:r>
      <w:r w:rsidR="000E30E3">
        <w:rPr>
          <w:szCs w:val="22"/>
        </w:rPr>
        <w:t>ontract</w:t>
      </w:r>
      <w:r w:rsidRPr="00071B8E">
        <w:rPr>
          <w:szCs w:val="22"/>
        </w:rPr>
        <w:t xml:space="preserve">. </w:t>
      </w:r>
    </w:p>
    <w:p w14:paraId="50939FE0" w14:textId="77777777" w:rsidR="00070774" w:rsidRPr="00071B8E" w:rsidRDefault="00070774" w:rsidP="009C58D6">
      <w:pPr>
        <w:pStyle w:val="BodyText"/>
        <w:spacing w:after="0" w:line="360" w:lineRule="auto"/>
        <w:jc w:val="both"/>
        <w:rPr>
          <w:szCs w:val="22"/>
        </w:rPr>
      </w:pPr>
    </w:p>
    <w:p w14:paraId="4A69407F" w14:textId="7A18DF0A" w:rsidR="00070774" w:rsidRPr="00071B8E" w:rsidRDefault="00070774">
      <w:pPr>
        <w:tabs>
          <w:tab w:val="left" w:pos="2298"/>
        </w:tabs>
        <w:spacing w:line="360" w:lineRule="auto"/>
        <w:jc w:val="both"/>
        <w:rPr>
          <w:szCs w:val="22"/>
        </w:rPr>
      </w:pPr>
      <w:r w:rsidRPr="00071B8E">
        <w:rPr>
          <w:b/>
          <w:szCs w:val="22"/>
        </w:rPr>
        <w:t>Section 7.4.</w:t>
      </w:r>
      <w:r w:rsidR="00A06EF7" w:rsidRPr="00071B8E">
        <w:rPr>
          <w:b/>
          <w:szCs w:val="22"/>
        </w:rPr>
        <w:t xml:space="preserve">    </w:t>
      </w:r>
      <w:r w:rsidRPr="00071B8E">
        <w:rPr>
          <w:szCs w:val="22"/>
        </w:rPr>
        <w:t xml:space="preserve">Lessee shall do, or cause others to do, all necessary shoring of foundations, supporting walls and the walls of the Improvements and shall comply with all Legal Requirements with respect thereto and shall do every other act or thing for the safety and preservation of the Demised Premises (including the Improvements and any and all other improvements erected thereon) which may </w:t>
      </w:r>
      <w:r w:rsidRPr="00173FD6">
        <w:t xml:space="preserve">be necessary by reason of any excavation, subsurface construction, remodeling or other building </w:t>
      </w:r>
      <w:r w:rsidRPr="00071B8E">
        <w:rPr>
          <w:szCs w:val="22"/>
        </w:rPr>
        <w:t>operation upon any adjoining property or street, avenue, alley or passageway so that the Project is capable of operating in accordance with Legal Requirements and Prudent Utility Practices.</w:t>
      </w:r>
    </w:p>
    <w:p w14:paraId="7880BA1F" w14:textId="77777777" w:rsidR="00883611" w:rsidRPr="00071B8E" w:rsidRDefault="00883611" w:rsidP="009C58D6">
      <w:pPr>
        <w:pStyle w:val="Heading1"/>
        <w:spacing w:after="0" w:line="360" w:lineRule="auto"/>
        <w:ind w:left="0" w:right="1530" w:firstLine="0"/>
        <w:rPr>
          <w:szCs w:val="22"/>
        </w:rPr>
      </w:pPr>
      <w:bookmarkStart w:id="16" w:name="_Toc59202242"/>
    </w:p>
    <w:p w14:paraId="46678C26" w14:textId="36EC1E92" w:rsidR="00070774" w:rsidRPr="00173FD6" w:rsidRDefault="00070774" w:rsidP="009C58D6">
      <w:pPr>
        <w:pStyle w:val="Heading1"/>
        <w:spacing w:after="0" w:line="360" w:lineRule="auto"/>
        <w:ind w:left="0" w:right="1530" w:firstLine="0"/>
      </w:pPr>
      <w:bookmarkStart w:id="17" w:name="_Toc75276232"/>
      <w:r w:rsidRPr="00071B8E">
        <w:rPr>
          <w:szCs w:val="22"/>
        </w:rPr>
        <w:t xml:space="preserve">ARTICLE VIII:  </w:t>
      </w:r>
      <w:r w:rsidRPr="00173FD6">
        <w:t>LESSEE'S ALTERATION</w:t>
      </w:r>
      <w:bookmarkEnd w:id="16"/>
      <w:bookmarkEnd w:id="17"/>
    </w:p>
    <w:p w14:paraId="0A890E29" w14:textId="77777777" w:rsidR="00DE4CD9" w:rsidRPr="00071B8E" w:rsidRDefault="00DE4CD9" w:rsidP="009C58D6">
      <w:pPr>
        <w:pStyle w:val="BodyText"/>
        <w:rPr>
          <w:szCs w:val="22"/>
        </w:rPr>
      </w:pPr>
    </w:p>
    <w:p w14:paraId="6085E718" w14:textId="05BB3C7D" w:rsidR="00070774" w:rsidRPr="00071B8E" w:rsidRDefault="00070774" w:rsidP="009C58D6">
      <w:pPr>
        <w:pStyle w:val="BodyText"/>
        <w:tabs>
          <w:tab w:val="left" w:pos="2406"/>
        </w:tabs>
        <w:spacing w:after="0" w:line="360" w:lineRule="auto"/>
        <w:jc w:val="both"/>
        <w:rPr>
          <w:szCs w:val="22"/>
        </w:rPr>
      </w:pPr>
      <w:r w:rsidRPr="00071B8E">
        <w:rPr>
          <w:b/>
          <w:szCs w:val="22"/>
        </w:rPr>
        <w:t>Section 8.1.</w:t>
      </w:r>
      <w:r w:rsidR="00A06EF7" w:rsidRPr="00071B8E">
        <w:rPr>
          <w:b/>
          <w:szCs w:val="22"/>
        </w:rPr>
        <w:t xml:space="preserve">    </w:t>
      </w:r>
      <w:r w:rsidRPr="00071B8E">
        <w:rPr>
          <w:szCs w:val="22"/>
        </w:rPr>
        <w:t xml:space="preserve">Except as expressly provided in </w:t>
      </w:r>
      <w:r w:rsidR="000E30E3">
        <w:rPr>
          <w:szCs w:val="22"/>
        </w:rPr>
        <w:t>Section</w:t>
      </w:r>
      <w:r w:rsidR="007A4BE2">
        <w:rPr>
          <w:szCs w:val="22"/>
        </w:rPr>
        <w:t>s</w:t>
      </w:r>
      <w:r w:rsidR="000E30E3">
        <w:rPr>
          <w:szCs w:val="22"/>
        </w:rPr>
        <w:t xml:space="preserve"> 3.1.6 </w:t>
      </w:r>
      <w:r w:rsidR="0001527A">
        <w:t xml:space="preserve">(Installation, Operation and Maintenance) and 3.27.1 (Role of Seller) </w:t>
      </w:r>
      <w:r w:rsidR="000E30E3">
        <w:rPr>
          <w:szCs w:val="22"/>
        </w:rPr>
        <w:t xml:space="preserve">of </w:t>
      </w:r>
      <w:r w:rsidRPr="00071B8E">
        <w:rPr>
          <w:szCs w:val="22"/>
        </w:rPr>
        <w:t xml:space="preserve">the </w:t>
      </w:r>
      <w:r w:rsidR="00A06B41" w:rsidRPr="000E30E3">
        <w:rPr>
          <w:szCs w:val="22"/>
        </w:rPr>
        <w:t>BOOT C</w:t>
      </w:r>
      <w:r w:rsidR="000E30E3">
        <w:rPr>
          <w:szCs w:val="22"/>
        </w:rPr>
        <w:t>ontract</w:t>
      </w:r>
      <w:r w:rsidR="000E30E3" w:rsidRPr="000E30E3">
        <w:rPr>
          <w:szCs w:val="22"/>
        </w:rPr>
        <w:t xml:space="preserve"> with respect to the constr</w:t>
      </w:r>
      <w:r w:rsidR="000E30E3">
        <w:rPr>
          <w:szCs w:val="22"/>
        </w:rPr>
        <w:t>u</w:t>
      </w:r>
      <w:r w:rsidR="000E30E3" w:rsidRPr="000E30E3">
        <w:rPr>
          <w:szCs w:val="22"/>
        </w:rPr>
        <w:t>ction and maintenance of the Project</w:t>
      </w:r>
      <w:r w:rsidR="00C87DE5" w:rsidRPr="00071B8E">
        <w:rPr>
          <w:szCs w:val="22"/>
        </w:rPr>
        <w:t>,</w:t>
      </w:r>
      <w:r w:rsidR="000E5F1F" w:rsidRPr="00071B8E">
        <w:rPr>
          <w:szCs w:val="22"/>
        </w:rPr>
        <w:t xml:space="preserve"> </w:t>
      </w:r>
      <w:r w:rsidRPr="00071B8E">
        <w:rPr>
          <w:szCs w:val="22"/>
        </w:rPr>
        <w:t xml:space="preserve">Lessee </w:t>
      </w:r>
      <w:r w:rsidR="00A04EF1" w:rsidRPr="00071B8E">
        <w:rPr>
          <w:szCs w:val="22"/>
        </w:rPr>
        <w:t xml:space="preserve">shall </w:t>
      </w:r>
      <w:r w:rsidRPr="00071B8E">
        <w:rPr>
          <w:szCs w:val="22"/>
        </w:rPr>
        <w:t xml:space="preserve">not have the right, without Lessor's prior written consent, which shall not be unreasonably withheld or delayed, to make any alterations or modifications to the Improvements. In the event Lessor grants its consent to any alterations or modifications to the Improvements, Lessee agrees that same must comply with </w:t>
      </w:r>
      <w:r w:rsidR="000E30E3" w:rsidRPr="00071B8E">
        <w:rPr>
          <w:szCs w:val="22"/>
        </w:rPr>
        <w:t>Legal Requirements and Prudent Utility Practices</w:t>
      </w:r>
      <w:r w:rsidR="000E30E3">
        <w:rPr>
          <w:szCs w:val="22"/>
        </w:rPr>
        <w:t xml:space="preserve"> and the </w:t>
      </w:r>
      <w:r w:rsidRPr="00071B8E">
        <w:rPr>
          <w:szCs w:val="22"/>
        </w:rPr>
        <w:t xml:space="preserve">terms </w:t>
      </w:r>
      <w:r w:rsidR="000E30E3">
        <w:rPr>
          <w:szCs w:val="22"/>
        </w:rPr>
        <w:t xml:space="preserve">and conditions </w:t>
      </w:r>
      <w:r w:rsidRPr="00071B8E">
        <w:rPr>
          <w:szCs w:val="22"/>
        </w:rPr>
        <w:t xml:space="preserve">of the </w:t>
      </w:r>
      <w:r w:rsidR="00A06B41" w:rsidRPr="000E30E3">
        <w:rPr>
          <w:szCs w:val="22"/>
        </w:rPr>
        <w:t>BOOT C</w:t>
      </w:r>
      <w:r w:rsidR="000E30E3" w:rsidRPr="000E30E3">
        <w:rPr>
          <w:szCs w:val="22"/>
        </w:rPr>
        <w:t>ontract</w:t>
      </w:r>
      <w:r w:rsidRPr="00071B8E">
        <w:rPr>
          <w:szCs w:val="22"/>
        </w:rPr>
        <w:t>.</w:t>
      </w:r>
    </w:p>
    <w:p w14:paraId="43D193C9" w14:textId="77777777" w:rsidR="00A04EF1" w:rsidRPr="00071B8E" w:rsidRDefault="00A04EF1" w:rsidP="009C58D6">
      <w:pPr>
        <w:pStyle w:val="BodyText"/>
        <w:tabs>
          <w:tab w:val="left" w:pos="2406"/>
        </w:tabs>
        <w:spacing w:after="0" w:line="360" w:lineRule="auto"/>
        <w:jc w:val="both"/>
        <w:rPr>
          <w:szCs w:val="22"/>
        </w:rPr>
      </w:pPr>
    </w:p>
    <w:p w14:paraId="3864E18B" w14:textId="5CCD6B1B" w:rsidR="00883611" w:rsidRPr="00071B8E" w:rsidRDefault="00070774" w:rsidP="00173FD6">
      <w:pPr>
        <w:pStyle w:val="BodyText"/>
        <w:tabs>
          <w:tab w:val="left" w:pos="2369"/>
          <w:tab w:val="left" w:pos="8238"/>
        </w:tabs>
        <w:spacing w:after="0" w:line="360" w:lineRule="auto"/>
        <w:jc w:val="both"/>
      </w:pPr>
      <w:r w:rsidRPr="00173FD6">
        <w:rPr>
          <w:b/>
        </w:rPr>
        <w:t>Section 8.2.</w:t>
      </w:r>
      <w:r w:rsidR="00A06EF7" w:rsidRPr="00071B8E">
        <w:rPr>
          <w:b/>
        </w:rPr>
        <w:t xml:space="preserve">    </w:t>
      </w:r>
      <w:r w:rsidRPr="00173FD6">
        <w:t>Lessor shall use commercially reasonable efforts to cooperate with Lessee so that alterations, repairs or modifications to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made such alterations, repairs or modifications to such Improvements. All reasonable expenses incurred by Lessor in so cooperating with Lessee shall be borne directly by Lessee.</w:t>
      </w:r>
    </w:p>
    <w:p w14:paraId="535ABEBF" w14:textId="77777777" w:rsidR="00883611" w:rsidRPr="00071B8E" w:rsidRDefault="00883611" w:rsidP="00173FD6">
      <w:pPr>
        <w:pStyle w:val="BodyText"/>
        <w:tabs>
          <w:tab w:val="left" w:pos="2369"/>
          <w:tab w:val="left" w:pos="8238"/>
        </w:tabs>
        <w:spacing w:after="0" w:line="360" w:lineRule="auto"/>
        <w:jc w:val="both"/>
      </w:pPr>
    </w:p>
    <w:p w14:paraId="61F822A6" w14:textId="2DDAAC92" w:rsidR="00883611" w:rsidRPr="00071B8E" w:rsidRDefault="00883611" w:rsidP="004E1A1C">
      <w:pPr>
        <w:pStyle w:val="Heading1"/>
        <w:spacing w:after="0" w:line="360" w:lineRule="auto"/>
        <w:ind w:left="0" w:right="1530" w:firstLine="0"/>
        <w:rPr>
          <w:b w:val="0"/>
        </w:rPr>
      </w:pPr>
      <w:bookmarkStart w:id="18" w:name="_Toc75276233"/>
      <w:r w:rsidRPr="00071B8E">
        <w:t>ARTICLE IX:  UTILITIES</w:t>
      </w:r>
      <w:bookmarkEnd w:id="18"/>
    </w:p>
    <w:p w14:paraId="391B3634" w14:textId="77777777" w:rsidR="00883611" w:rsidRPr="00071B8E" w:rsidRDefault="00883611" w:rsidP="00173FD6">
      <w:pPr>
        <w:pStyle w:val="BodyText"/>
        <w:tabs>
          <w:tab w:val="left" w:pos="2369"/>
          <w:tab w:val="left" w:pos="8238"/>
        </w:tabs>
        <w:spacing w:after="0" w:line="360" w:lineRule="auto"/>
        <w:jc w:val="both"/>
        <w:rPr>
          <w:b/>
        </w:rPr>
      </w:pPr>
    </w:p>
    <w:p w14:paraId="6E979AC6" w14:textId="6BCD5F96" w:rsidR="00883611" w:rsidRDefault="00883611" w:rsidP="00883611">
      <w:pPr>
        <w:pStyle w:val="BodyText"/>
        <w:tabs>
          <w:tab w:val="left" w:pos="2327"/>
        </w:tabs>
        <w:spacing w:after="0" w:line="360" w:lineRule="auto"/>
        <w:jc w:val="both"/>
      </w:pPr>
      <w:r w:rsidRPr="00071B8E">
        <w:rPr>
          <w:b/>
        </w:rPr>
        <w:t>Section 9.1.</w:t>
      </w:r>
      <w:r w:rsidR="00A06EF7" w:rsidRPr="00071B8E">
        <w:rPr>
          <w:b/>
        </w:rPr>
        <w:t xml:space="preserve">    </w:t>
      </w:r>
      <w:r w:rsidRPr="00071B8E">
        <w:t>Lessee shall provide, at its own expense, fuel, heat, water, sewer, electricity, telephone and all other utilities or services required in connection with its use of the Demised Premises. Lessee shall be responsible for all deposits required by the respective utilities for service. Lessee shall comply with all requirements of the utilities supplying said service.</w:t>
      </w:r>
    </w:p>
    <w:p w14:paraId="04C3CAE9" w14:textId="77777777" w:rsidR="00883611" w:rsidRPr="00071B8E" w:rsidRDefault="00883611" w:rsidP="00173FD6">
      <w:pPr>
        <w:pStyle w:val="BodyText"/>
        <w:tabs>
          <w:tab w:val="left" w:pos="2369"/>
          <w:tab w:val="left" w:pos="8238"/>
        </w:tabs>
        <w:spacing w:after="0" w:line="360" w:lineRule="auto"/>
        <w:jc w:val="both"/>
        <w:rPr>
          <w:b/>
        </w:rPr>
      </w:pPr>
    </w:p>
    <w:p w14:paraId="07255FFD" w14:textId="4A47A04B" w:rsidR="00883611" w:rsidRPr="00071B8E" w:rsidRDefault="00D4208A" w:rsidP="004E1A1C">
      <w:pPr>
        <w:pStyle w:val="Heading1"/>
        <w:spacing w:after="0" w:line="360" w:lineRule="auto"/>
        <w:ind w:left="0" w:right="1530" w:firstLine="0"/>
        <w:rPr>
          <w:b w:val="0"/>
        </w:rPr>
      </w:pPr>
      <w:bookmarkStart w:id="19" w:name="_Toc75276234"/>
      <w:r w:rsidRPr="00071B8E">
        <w:t xml:space="preserve">ARTICLE X:  </w:t>
      </w:r>
      <w:r w:rsidRPr="00173FD6">
        <w:t>REQUIREMENTS OF LAW; ENVIRONMENTAL MATTERS</w:t>
      </w:r>
      <w:bookmarkEnd w:id="19"/>
    </w:p>
    <w:p w14:paraId="002E9721" w14:textId="77777777" w:rsidR="00D4208A" w:rsidRPr="00071B8E" w:rsidRDefault="00D4208A" w:rsidP="00173FD6">
      <w:pPr>
        <w:pStyle w:val="BodyText"/>
        <w:tabs>
          <w:tab w:val="left" w:pos="2369"/>
          <w:tab w:val="left" w:pos="8238"/>
        </w:tabs>
        <w:spacing w:after="0" w:line="360" w:lineRule="auto"/>
        <w:jc w:val="both"/>
        <w:rPr>
          <w:b/>
        </w:rPr>
      </w:pPr>
    </w:p>
    <w:p w14:paraId="7DC23A06" w14:textId="5469D7F9" w:rsidR="00070774" w:rsidRDefault="00070774" w:rsidP="009C58D6">
      <w:pPr>
        <w:pStyle w:val="BodyText"/>
        <w:spacing w:after="0" w:line="360" w:lineRule="auto"/>
        <w:rPr>
          <w:b/>
        </w:rPr>
      </w:pPr>
      <w:r w:rsidRPr="00173FD6">
        <w:rPr>
          <w:b/>
        </w:rPr>
        <w:t>Section 10.1.</w:t>
      </w:r>
    </w:p>
    <w:p w14:paraId="7B8F5DDF" w14:textId="371E0C64" w:rsidR="0093203D" w:rsidRDefault="0093203D" w:rsidP="009C58D6">
      <w:pPr>
        <w:pStyle w:val="BodyText"/>
        <w:spacing w:after="0" w:line="360" w:lineRule="auto"/>
      </w:pPr>
      <w:r w:rsidRPr="00173FD6">
        <w:t xml:space="preserve">(A)    Lessee shall </w:t>
      </w:r>
      <w:r w:rsidRPr="006866CB">
        <w:t>promptly comply with each and every Legal Requirement  (including those which require structural alterations) applicable to the Demised Premises, including, without limitation, those for the correction, prevention or abatement of nuisances or other grievances in, upon, or connected with the Demised Premises during the Term; and shall also promptly comply with all rules, orders and regulations of the New York Board of Fire Underwriters for the prevention of fires at the Lessee's own cost and expense</w:t>
      </w:r>
      <w:r w:rsidRPr="006E557A">
        <w:rPr>
          <w:szCs w:val="22"/>
        </w:rPr>
        <w:t>.</w:t>
      </w:r>
    </w:p>
    <w:p w14:paraId="73B642C5" w14:textId="77777777" w:rsidR="0093203D" w:rsidRPr="00071B8E" w:rsidRDefault="0093203D" w:rsidP="009C58D6">
      <w:pPr>
        <w:pStyle w:val="BodyText"/>
        <w:spacing w:after="0" w:line="360" w:lineRule="auto"/>
        <w:rPr>
          <w:b/>
          <w:bCs/>
          <w:szCs w:val="22"/>
        </w:rPr>
      </w:pPr>
    </w:p>
    <w:p w14:paraId="51E317D9" w14:textId="29EE68AD" w:rsidR="00070774" w:rsidRPr="00091025" w:rsidRDefault="0093203D">
      <w:pPr>
        <w:pStyle w:val="BodyText"/>
        <w:tabs>
          <w:tab w:val="left" w:pos="2262"/>
        </w:tabs>
        <w:spacing w:after="0" w:line="360" w:lineRule="auto"/>
        <w:jc w:val="both"/>
        <w:rPr>
          <w:szCs w:val="22"/>
        </w:rPr>
      </w:pPr>
      <w:r>
        <w:t xml:space="preserve">(B)    Lessee shall </w:t>
      </w:r>
      <w:r w:rsidR="00070774" w:rsidRPr="00173FD6">
        <w:t xml:space="preserve">operate the Demised Premises in compliance with </w:t>
      </w:r>
      <w:proofErr w:type="gramStart"/>
      <w:r w:rsidR="00070774" w:rsidRPr="00173FD6">
        <w:t>each and every</w:t>
      </w:r>
      <w:proofErr w:type="gramEnd"/>
      <w:r w:rsidR="00070774" w:rsidRPr="00173FD6">
        <w:t xml:space="preserve"> Legal Requirement relating to or referring to health, safety of the public, worker safety or the environment ("Environmental Laws")</w:t>
      </w:r>
      <w:r w:rsidR="00BC1608" w:rsidRPr="00071B8E">
        <w:rPr>
          <w:szCs w:val="22"/>
        </w:rPr>
        <w:t xml:space="preserve"> </w:t>
      </w:r>
      <w:r w:rsidR="00070774" w:rsidRPr="00173FD6">
        <w:t>and shall keep and cause the Demised Premises to be kept free of Hazardous Materials (hereinafter defined). Without limiting the foregoing, Lessee shall not cause or permit the Demised Premises to be used to generate, manufacture, refine, transport, treat, store, handle, dispose, transfer, produce or process Hazardous Materials, except in compliance with all applicable Environmental Laws, nor shall Lessee cause or permit, as a result of any intentional or unintentional act or omission on the part of Lessee or any Lessee Party (as defined below) or any other person</w:t>
      </w:r>
      <w:r w:rsidR="00256E25" w:rsidRPr="00071B8E">
        <w:rPr>
          <w:szCs w:val="22"/>
        </w:rPr>
        <w:t>,</w:t>
      </w:r>
      <w:r w:rsidR="00070774" w:rsidRPr="00173FD6">
        <w:t xml:space="preserve"> a release of Hazardous Materials onto the Demised Premises or onto any other property. Lessee shall comply with and ensure compliance by all employees, affiliates, </w:t>
      </w:r>
      <w:r w:rsidR="00070774" w:rsidRPr="00173FD6">
        <w:lastRenderedPageBreak/>
        <w:t>agents and contractors of Lessee (each, a "Lessee Party</w:t>
      </w:r>
      <w:r w:rsidR="00070774" w:rsidRPr="00071B8E">
        <w:rPr>
          <w:szCs w:val="22"/>
        </w:rPr>
        <w:t>"</w:t>
      </w:r>
      <w:r w:rsidR="000D5641" w:rsidRPr="00071B8E">
        <w:rPr>
          <w:szCs w:val="22"/>
        </w:rPr>
        <w:t>,</w:t>
      </w:r>
      <w:r w:rsidR="00070774" w:rsidRPr="00173FD6">
        <w:t xml:space="preserve"> collectively "Lessee Parties") with all</w:t>
      </w:r>
      <w:r w:rsidR="00070774" w:rsidRPr="00071B8E">
        <w:rPr>
          <w:szCs w:val="22"/>
        </w:rPr>
        <w:t xml:space="preserve"> </w:t>
      </w:r>
      <w:r w:rsidR="00070774" w:rsidRPr="00173FD6">
        <w:t xml:space="preserve">applicable Environmental Laws, and shall obtain and comply with, and ensure that all Lessee Parties obtain and comply with, any and all approvals, registrations or permits required thereunder including, without limitation, air quality, </w:t>
      </w:r>
      <w:proofErr w:type="gramStart"/>
      <w:r w:rsidR="00070774" w:rsidRPr="00173FD6">
        <w:t>waste water</w:t>
      </w:r>
      <w:proofErr w:type="gramEnd"/>
      <w:r w:rsidR="00070774" w:rsidRPr="00173FD6">
        <w:t xml:space="preserve"> discharge and fuel storage permits. Lessee shall (A) conduct and complete all investigations, studies, samplings, and testing, and all remedial removal, and other actions necessary to clean up and remove all Hazardous Materials, on, from, or affecting the Demised Premises (i) in accordance with all applicable Environmental Laws, and (ii) in accordance with the orders and directives of all federal, state, and local governmental authorities, and (B) defend (with counsel reasonably acceptable to Lessor), indemnify, and hold harmless Lessor, its Affiliates</w:t>
      </w:r>
      <w:r w:rsidR="00070774" w:rsidRPr="00071B8E">
        <w:rPr>
          <w:szCs w:val="22"/>
        </w:rPr>
        <w:t>,</w:t>
      </w:r>
      <w:r w:rsidR="00070774" w:rsidRPr="00173FD6">
        <w:t xml:space="preserve"> equity owners, trustees, directors, officers, managers, employees, agents and representatives and their respective heirs, successors and assigns ("Lessor's Indemnified Persons") from and against any and all </w:t>
      </w:r>
      <w:r w:rsidR="006E557A" w:rsidRPr="00173FD6">
        <w:t>"</w:t>
      </w:r>
      <w:r w:rsidR="00070774" w:rsidRPr="00173FD6">
        <w:t>Claims</w:t>
      </w:r>
      <w:r w:rsidR="006E557A" w:rsidRPr="00173FD6">
        <w:t>"</w:t>
      </w:r>
      <w:r w:rsidR="00070774" w:rsidRPr="00173FD6">
        <w:t xml:space="preserve"> (as defined in the </w:t>
      </w:r>
      <w:r w:rsidR="00A06B41" w:rsidRPr="006E557A">
        <w:rPr>
          <w:szCs w:val="22"/>
        </w:rPr>
        <w:t>BOOT C</w:t>
      </w:r>
      <w:r w:rsidR="006E557A">
        <w:rPr>
          <w:szCs w:val="22"/>
        </w:rPr>
        <w:t>ontract</w:t>
      </w:r>
      <w:r w:rsidR="00070774" w:rsidRPr="00173FD6">
        <w:t>) of whatever kind or nature, known or unknown, contingent or otherwise, arising out of, or in any way related to</w:t>
      </w:r>
      <w:r w:rsidR="009927FA" w:rsidRPr="00071B8E">
        <w:rPr>
          <w:szCs w:val="22"/>
        </w:rPr>
        <w:t>:</w:t>
      </w:r>
      <w:r w:rsidR="00070774" w:rsidRPr="00173FD6">
        <w:t xml:space="preserve"> (i) Environmental Laws, (ii) the presence, disposal, release, or threatened release of any Hazardous Materials which are on, from, or affecting the soil, water, air, vegetation, buildings, personal property, persons, animals, or otherwise whether same existed in the past, now exist or arise in the future; (iii) any personal injury (including wrongful death) or property damage (real or personal, including, without limitation, damage to natural resources) arising out of or related to such Hazardous Materials; (iv) any lawsuit brought or threatened, settlement reached, or government order or directive relating to Environmental Laws including, without limitation, those relating to Hazardous Materials; and/or (v) any violation of laws, orders, regulations, requirements, or demands of government authorities, in each case relating to or arising from Hazardous Materials on or under the Demised Premises or emanating from the Demised Premises onto other property, including, without limitation, attorney and consultant fees, investigation and laboratory fees, court costs, and litigation expenses which arise, are caused, initiated or occur during the Term of this Lease, while this Lease is in effect or while Lessee or its successors or assigns are a tenant or occupant of the Demised Premises.</w:t>
      </w:r>
    </w:p>
    <w:p w14:paraId="462619FC" w14:textId="77777777" w:rsidR="00A06EF7" w:rsidRPr="00071B8E" w:rsidRDefault="00A06EF7" w:rsidP="00173FD6">
      <w:pPr>
        <w:pStyle w:val="BodyText"/>
        <w:tabs>
          <w:tab w:val="left" w:pos="2262"/>
        </w:tabs>
        <w:spacing w:after="0" w:line="360" w:lineRule="auto"/>
        <w:ind w:left="720"/>
        <w:jc w:val="both"/>
        <w:rPr>
          <w:szCs w:val="22"/>
        </w:rPr>
      </w:pPr>
    </w:p>
    <w:p w14:paraId="1016B122" w14:textId="6A3F8205" w:rsidR="00070774" w:rsidRPr="00071B8E" w:rsidRDefault="00070774" w:rsidP="009C58D6">
      <w:pPr>
        <w:pStyle w:val="BodyText"/>
        <w:spacing w:after="0" w:line="360" w:lineRule="auto"/>
        <w:jc w:val="both"/>
        <w:rPr>
          <w:szCs w:val="22"/>
        </w:rPr>
      </w:pPr>
      <w:r w:rsidRPr="00173FD6">
        <w:t xml:space="preserve">Lessee's obligations as provided under this Article </w:t>
      </w:r>
      <w:r w:rsidR="0001527A">
        <w:t>X</w:t>
      </w:r>
      <w:r w:rsidRPr="00173FD6">
        <w:t xml:space="preserve"> shall survive the expiration or earlier termination of this Lease.</w:t>
      </w:r>
    </w:p>
    <w:p w14:paraId="1F76A2B9" w14:textId="77777777" w:rsidR="00C8615E" w:rsidRDefault="00C8615E">
      <w:pPr>
        <w:pStyle w:val="BodyText"/>
        <w:tabs>
          <w:tab w:val="left" w:pos="2255"/>
        </w:tabs>
        <w:spacing w:after="0" w:line="360" w:lineRule="auto"/>
        <w:jc w:val="both"/>
      </w:pPr>
    </w:p>
    <w:p w14:paraId="1F76300E" w14:textId="21FFC189" w:rsidR="00070774" w:rsidRPr="00173FD6" w:rsidRDefault="00070774">
      <w:pPr>
        <w:pStyle w:val="BodyText"/>
        <w:tabs>
          <w:tab w:val="left" w:pos="2255"/>
        </w:tabs>
        <w:spacing w:after="0" w:line="360" w:lineRule="auto"/>
        <w:jc w:val="both"/>
      </w:pPr>
      <w:r w:rsidRPr="00173FD6">
        <w:t>Notwithstanding the foregoing provisions of Section 10.1(B), Lessee shall have no liability for Hazardous Materials released onto the Demised Premises by Lessor or its employees, Affiliates</w:t>
      </w:r>
      <w:r w:rsidRPr="00071B8E">
        <w:rPr>
          <w:szCs w:val="22"/>
        </w:rPr>
        <w:t>,</w:t>
      </w:r>
      <w:r w:rsidRPr="00173FD6">
        <w:t xml:space="preserve"> </w:t>
      </w:r>
      <w:proofErr w:type="gramStart"/>
      <w:r w:rsidRPr="00173FD6">
        <w:t>agents</w:t>
      </w:r>
      <w:proofErr w:type="gramEnd"/>
      <w:r w:rsidRPr="00173FD6">
        <w:t xml:space="preserve"> or contractors to the extent that such parties are employed directly by and working exclusively for Lessor in connection with such Hazardous Material released onto the Demised Premises at any time.</w:t>
      </w:r>
    </w:p>
    <w:p w14:paraId="6D46B1D6" w14:textId="77777777" w:rsidR="00DE4CD9" w:rsidRPr="00071B8E" w:rsidRDefault="00DE4CD9" w:rsidP="009C58D6">
      <w:pPr>
        <w:pStyle w:val="BodyText"/>
        <w:tabs>
          <w:tab w:val="left" w:pos="2255"/>
        </w:tabs>
        <w:spacing w:after="0" w:line="360" w:lineRule="auto"/>
        <w:jc w:val="both"/>
        <w:rPr>
          <w:szCs w:val="22"/>
        </w:rPr>
      </w:pPr>
    </w:p>
    <w:p w14:paraId="6C05586F" w14:textId="4B5B12DC" w:rsidR="00070774" w:rsidRPr="00071B8E" w:rsidRDefault="00070774" w:rsidP="009C58D6">
      <w:pPr>
        <w:pStyle w:val="BodyText"/>
        <w:spacing w:after="0" w:line="360" w:lineRule="auto"/>
        <w:jc w:val="both"/>
        <w:rPr>
          <w:szCs w:val="22"/>
        </w:rPr>
      </w:pPr>
      <w:r w:rsidRPr="00173FD6">
        <w:rPr>
          <w:b/>
        </w:rPr>
        <w:lastRenderedPageBreak/>
        <w:t xml:space="preserve">Section 10.2. </w:t>
      </w:r>
      <w:r w:rsidR="00A06EF7" w:rsidRPr="00071B8E">
        <w:rPr>
          <w:b/>
        </w:rPr>
        <w:t xml:space="preserve">   </w:t>
      </w:r>
      <w:r w:rsidR="000B4D24" w:rsidRPr="00071B8E">
        <w:rPr>
          <w:b/>
          <w:szCs w:val="22"/>
        </w:rPr>
        <w:tab/>
      </w:r>
      <w:r w:rsidRPr="00173FD6">
        <w:t xml:space="preserve">For purposes of this Article </w:t>
      </w:r>
      <w:r w:rsidR="0001527A">
        <w:t>X</w:t>
      </w:r>
      <w:r w:rsidRPr="00173FD6">
        <w:t xml:space="preserve">, "Hazardous Materials" includes, without limit, any flammable explosives, radioactive materials, hazardous materials, hazardous wastes, hazardous or toxic substances, asbestos, petroleum, petroleum products or derivatives, PCBs, or related materials regulated pursuant to or defined in any Environmental Law, including, without limitation, the Comprehensive Environmental Response, Compensation, and Liability Act of 1980, as amended (42 U.S.C. Sections 960 I, et seq.), the Hazardous Materials Transportation </w:t>
      </w:r>
      <w:r w:rsidRPr="00071B8E">
        <w:rPr>
          <w:szCs w:val="22"/>
        </w:rPr>
        <w:t xml:space="preserve">Act, as amended (49 U.S.C. Sections 1801 et seq.), the Resource Conservation and Recovery Act, as amended (42 U.S.C. Sections 6901, et seq.), all as amended and in effect from time to </w:t>
      </w:r>
      <w:r w:rsidRPr="00173FD6">
        <w:t xml:space="preserve">time, and in the regulations adopted and publications promulgated pursuant thereto, or any other </w:t>
      </w:r>
      <w:r w:rsidRPr="00071B8E">
        <w:rPr>
          <w:szCs w:val="22"/>
        </w:rPr>
        <w:t>federal, state or local environmental law, ordinance, rule, or regulation.</w:t>
      </w:r>
    </w:p>
    <w:p w14:paraId="6B6AF530" w14:textId="77777777" w:rsidR="00DE4CD9" w:rsidRPr="00071B8E" w:rsidRDefault="00DE4CD9" w:rsidP="009C58D6">
      <w:pPr>
        <w:pStyle w:val="BodyText"/>
        <w:spacing w:after="0" w:line="360" w:lineRule="auto"/>
        <w:jc w:val="both"/>
        <w:rPr>
          <w:szCs w:val="22"/>
        </w:rPr>
      </w:pPr>
    </w:p>
    <w:p w14:paraId="190DC710" w14:textId="1B38DF57" w:rsidR="00D4208A" w:rsidRPr="00071B8E" w:rsidRDefault="00070774" w:rsidP="009C58D6">
      <w:pPr>
        <w:spacing w:line="360" w:lineRule="auto"/>
        <w:jc w:val="both"/>
        <w:rPr>
          <w:szCs w:val="22"/>
        </w:rPr>
      </w:pPr>
      <w:r w:rsidRPr="00071B8E">
        <w:rPr>
          <w:b/>
          <w:szCs w:val="22"/>
        </w:rPr>
        <w:t xml:space="preserve">Section 10.3. </w:t>
      </w:r>
      <w:r w:rsidR="00A06EF7" w:rsidRPr="00071B8E">
        <w:rPr>
          <w:b/>
          <w:szCs w:val="22"/>
        </w:rPr>
        <w:t xml:space="preserve">   </w:t>
      </w:r>
      <w:r w:rsidRPr="00071B8E">
        <w:rPr>
          <w:szCs w:val="22"/>
        </w:rPr>
        <w:t xml:space="preserve">Lessor shall reasonably cooperate, at no cost to Lessor, whenever Lessee is presented with any issues subject to the provisions of Section 10.1 </w:t>
      </w:r>
      <w:proofErr w:type="gramStart"/>
      <w:r w:rsidRPr="00071B8E">
        <w:rPr>
          <w:szCs w:val="22"/>
        </w:rPr>
        <w:t>in order to</w:t>
      </w:r>
      <w:proofErr w:type="gramEnd"/>
      <w:r w:rsidRPr="00071B8E">
        <w:rPr>
          <w:szCs w:val="22"/>
        </w:rPr>
        <w:t xml:space="preserve"> facilitate a prompt and cost-effective response, as may be required and permitted by law</w:t>
      </w:r>
      <w:r w:rsidR="00D4208A" w:rsidRPr="00071B8E">
        <w:rPr>
          <w:szCs w:val="22"/>
        </w:rPr>
        <w:t>.</w:t>
      </w:r>
    </w:p>
    <w:p w14:paraId="3FB08DB3" w14:textId="77777777" w:rsidR="00D4208A" w:rsidRPr="00071B8E" w:rsidRDefault="00D4208A" w:rsidP="009C58D6">
      <w:pPr>
        <w:spacing w:line="360" w:lineRule="auto"/>
        <w:jc w:val="both"/>
        <w:rPr>
          <w:szCs w:val="22"/>
        </w:rPr>
      </w:pPr>
    </w:p>
    <w:p w14:paraId="2202E777" w14:textId="5F98AC58" w:rsidR="00070774" w:rsidRPr="00173FD6" w:rsidRDefault="00070774" w:rsidP="004E1A1C">
      <w:pPr>
        <w:pStyle w:val="Heading1"/>
        <w:spacing w:after="0" w:line="360" w:lineRule="auto"/>
        <w:ind w:left="0" w:right="1530" w:firstLine="0"/>
      </w:pPr>
      <w:bookmarkStart w:id="20" w:name="_Toc59202245"/>
      <w:bookmarkStart w:id="21" w:name="_Toc75276235"/>
      <w:r w:rsidRPr="00173FD6">
        <w:t>ARTICLE XI:  INSURANCE</w:t>
      </w:r>
      <w:bookmarkEnd w:id="20"/>
      <w:bookmarkEnd w:id="21"/>
    </w:p>
    <w:p w14:paraId="3896682B" w14:textId="77777777" w:rsidR="00DE4CD9" w:rsidRPr="00071B8E" w:rsidRDefault="00DE4CD9" w:rsidP="009C58D6">
      <w:pPr>
        <w:pStyle w:val="BodyText"/>
        <w:rPr>
          <w:szCs w:val="22"/>
        </w:rPr>
      </w:pPr>
    </w:p>
    <w:p w14:paraId="4218E7A6" w14:textId="00DC4920" w:rsidR="00C8615E" w:rsidRDefault="00070774" w:rsidP="009C58D6">
      <w:pPr>
        <w:spacing w:line="360" w:lineRule="auto"/>
        <w:jc w:val="both"/>
      </w:pPr>
      <w:r w:rsidRPr="00071B8E">
        <w:rPr>
          <w:b/>
          <w:szCs w:val="22"/>
        </w:rPr>
        <w:t xml:space="preserve">Section 11.1. </w:t>
      </w:r>
      <w:r w:rsidR="00A06EF7" w:rsidRPr="00071B8E">
        <w:rPr>
          <w:b/>
          <w:szCs w:val="22"/>
        </w:rPr>
        <w:t xml:space="preserve">   </w:t>
      </w:r>
      <w:r w:rsidR="00C8615E">
        <w:t>Lessee</w:t>
      </w:r>
      <w:r w:rsidR="00C8615E" w:rsidRPr="006E4A39">
        <w:t xml:space="preserve">, at its sole cost and expense, shall acquire and maintain in full force and effect the types and amounts of insurance coverage described in </w:t>
      </w:r>
      <w:r w:rsidR="00C8615E">
        <w:t xml:space="preserve">Exhibit </w:t>
      </w:r>
      <w:r w:rsidR="00C8615E" w:rsidRPr="00C8615E">
        <w:rPr>
          <w:u w:val="single"/>
        </w:rPr>
        <w:t>3</w:t>
      </w:r>
      <w:r w:rsidR="00C8615E" w:rsidRPr="006E4A39">
        <w:t xml:space="preserve">.  Not less frequently than annually, and upon reasonable request by </w:t>
      </w:r>
      <w:r w:rsidR="00C8615E">
        <w:t>Lessor</w:t>
      </w:r>
      <w:r w:rsidR="00C8615E" w:rsidRPr="006E4A39">
        <w:t xml:space="preserve">, </w:t>
      </w:r>
      <w:r w:rsidR="00C8615E">
        <w:t>Lessee</w:t>
      </w:r>
      <w:r w:rsidR="00C8615E" w:rsidRPr="006E4A39">
        <w:t xml:space="preserve"> shall submit to </w:t>
      </w:r>
      <w:r w:rsidR="00C8615E">
        <w:t>Lessor</w:t>
      </w:r>
      <w:r w:rsidR="00C8615E" w:rsidRPr="006E4A39">
        <w:t xml:space="preserve"> original insurance certificates or other documents providing evidence of such insurance and that such insurance policies name </w:t>
      </w:r>
      <w:r w:rsidR="00C8615E">
        <w:t>Lessor</w:t>
      </w:r>
      <w:r w:rsidR="00C8615E" w:rsidRPr="006E4A39">
        <w:t xml:space="preserve"> as an </w:t>
      </w:r>
      <w:r w:rsidR="00C8615E">
        <w:t>a</w:t>
      </w:r>
      <w:r w:rsidR="00C8615E" w:rsidRPr="006E4A39">
        <w:t xml:space="preserve">dditional </w:t>
      </w:r>
      <w:r w:rsidR="00C8615E">
        <w:t>i</w:t>
      </w:r>
      <w:r w:rsidR="00C8615E" w:rsidRPr="006E4A39">
        <w:t>nsured to the extent that such insurance policies are required to do so pursuant to</w:t>
      </w:r>
      <w:r w:rsidR="00C8615E">
        <w:t xml:space="preserve"> Exhibit </w:t>
      </w:r>
      <w:r w:rsidR="00C8615E" w:rsidRPr="00C8615E">
        <w:rPr>
          <w:u w:val="single"/>
        </w:rPr>
        <w:t>3</w:t>
      </w:r>
      <w:r w:rsidR="00C8615E" w:rsidRPr="006E4A39">
        <w:t xml:space="preserve">.  Failure by Seller to obtain the insurance coverage required by this </w:t>
      </w:r>
      <w:r w:rsidR="00C8615E">
        <w:t>Section 11.1</w:t>
      </w:r>
      <w:r w:rsidR="00C8615E" w:rsidRPr="006E4A39">
        <w:t xml:space="preserve"> shall not relieve </w:t>
      </w:r>
      <w:r w:rsidR="00C8615E">
        <w:t>Lessee</w:t>
      </w:r>
      <w:r w:rsidR="00C8615E" w:rsidRPr="006E4A39">
        <w:t xml:space="preserve"> of the insurance requirements set forth </w:t>
      </w:r>
      <w:r w:rsidR="00C8615E">
        <w:t>or in any way relieve or limit Lessee</w:t>
      </w:r>
      <w:r w:rsidR="00C8615E" w:rsidRPr="00173FD6">
        <w:t>'</w:t>
      </w:r>
      <w:r w:rsidR="00C8615E">
        <w:t>s obligations and liabilities.</w:t>
      </w:r>
    </w:p>
    <w:p w14:paraId="1DEE090C" w14:textId="09BD88F0" w:rsidR="00C8615E" w:rsidRDefault="00C8615E" w:rsidP="009C58D6">
      <w:pPr>
        <w:spacing w:line="360" w:lineRule="auto"/>
        <w:jc w:val="both"/>
      </w:pPr>
    </w:p>
    <w:p w14:paraId="64769772" w14:textId="5270E95D" w:rsidR="00070774" w:rsidRPr="00071B8E" w:rsidRDefault="00C8615E" w:rsidP="009C58D6">
      <w:pPr>
        <w:spacing w:line="360" w:lineRule="auto"/>
        <w:jc w:val="both"/>
        <w:rPr>
          <w:szCs w:val="22"/>
        </w:rPr>
      </w:pPr>
      <w:r w:rsidRPr="00071B8E">
        <w:rPr>
          <w:b/>
          <w:szCs w:val="22"/>
        </w:rPr>
        <w:t>Section 11.</w:t>
      </w:r>
      <w:r>
        <w:rPr>
          <w:b/>
          <w:szCs w:val="22"/>
        </w:rPr>
        <w:t>2</w:t>
      </w:r>
      <w:r w:rsidRPr="00071B8E">
        <w:rPr>
          <w:b/>
          <w:szCs w:val="22"/>
        </w:rPr>
        <w:t>.</w:t>
      </w:r>
      <w:r>
        <w:rPr>
          <w:b/>
          <w:szCs w:val="22"/>
        </w:rPr>
        <w:t xml:space="preserve">   </w:t>
      </w:r>
      <w:r>
        <w:t>Lessee</w:t>
      </w:r>
      <w:r w:rsidRPr="00173FD6">
        <w:t>'</w:t>
      </w:r>
      <w:r>
        <w:t xml:space="preserve">s insurance certificates or other applicable documents shall provide </w:t>
      </w:r>
      <w:proofErr w:type="gramStart"/>
      <w:r>
        <w:t>that underwriters</w:t>
      </w:r>
      <w:proofErr w:type="gramEnd"/>
      <w:r>
        <w:t xml:space="preserve"> undertake to inform Lessor thirty (30) Days in advance of any cancellation or material change in coverage.  Lessee</w:t>
      </w:r>
      <w:r w:rsidRPr="006E4A39">
        <w:t xml:space="preserve"> shall promptly notify </w:t>
      </w:r>
      <w:r>
        <w:t>Lessor</w:t>
      </w:r>
      <w:r w:rsidRPr="006E4A39">
        <w:t xml:space="preserve"> in the event of underwriters</w:t>
      </w:r>
      <w:r w:rsidRPr="00173FD6">
        <w:t>'</w:t>
      </w:r>
      <w:r w:rsidRPr="006E4A39">
        <w:t xml:space="preserve"> cancellation, </w:t>
      </w:r>
      <w:proofErr w:type="gramStart"/>
      <w:r w:rsidRPr="006E4A39">
        <w:t>termination</w:t>
      </w:r>
      <w:proofErr w:type="gramEnd"/>
      <w:r w:rsidRPr="006E4A39">
        <w:t xml:space="preserve"> or substantive modification of any of </w:t>
      </w:r>
      <w:r>
        <w:t>Lessee</w:t>
      </w:r>
      <w:r w:rsidRPr="00173FD6">
        <w:t>'</w:t>
      </w:r>
      <w:r>
        <w:t>s</w:t>
      </w:r>
      <w:r w:rsidRPr="006E4A39">
        <w:t xml:space="preserve"> insurance coverages required </w:t>
      </w:r>
      <w:r>
        <w:t xml:space="preserve">in Exhibit </w:t>
      </w:r>
      <w:r w:rsidRPr="00C8615E">
        <w:rPr>
          <w:u w:val="single"/>
        </w:rPr>
        <w:t>3</w:t>
      </w:r>
      <w:r>
        <w:t xml:space="preserve">.  </w:t>
      </w:r>
    </w:p>
    <w:p w14:paraId="1D1AE14E" w14:textId="77777777" w:rsidR="00B06394" w:rsidRPr="00071B8E" w:rsidRDefault="00B06394" w:rsidP="009C58D6">
      <w:pPr>
        <w:spacing w:line="360" w:lineRule="auto"/>
        <w:jc w:val="both"/>
        <w:rPr>
          <w:szCs w:val="22"/>
        </w:rPr>
      </w:pPr>
    </w:p>
    <w:p w14:paraId="349CDABD" w14:textId="27B61B3B" w:rsidR="00070774" w:rsidRPr="00071B8E" w:rsidRDefault="00C8615E">
      <w:pPr>
        <w:spacing w:line="360" w:lineRule="auto"/>
        <w:jc w:val="both"/>
        <w:rPr>
          <w:szCs w:val="22"/>
        </w:rPr>
      </w:pPr>
      <w:r w:rsidRPr="00071B8E">
        <w:rPr>
          <w:b/>
          <w:szCs w:val="22"/>
        </w:rPr>
        <w:t>Section 11.</w:t>
      </w:r>
      <w:r>
        <w:rPr>
          <w:b/>
          <w:szCs w:val="22"/>
        </w:rPr>
        <w:t>3</w:t>
      </w:r>
      <w:r w:rsidRPr="00071B8E">
        <w:rPr>
          <w:b/>
          <w:szCs w:val="22"/>
        </w:rPr>
        <w:t>.</w:t>
      </w:r>
      <w:r>
        <w:rPr>
          <w:b/>
          <w:szCs w:val="22"/>
        </w:rPr>
        <w:t xml:space="preserve">   </w:t>
      </w:r>
      <w:r w:rsidR="00070774" w:rsidRPr="00071B8E">
        <w:rPr>
          <w:szCs w:val="22"/>
        </w:rPr>
        <w:t>From time to time, Lessor may require additional insurance coverage or require Lessee to increase the limits of the existing insurance coverage, to those types and amounts of insurance which, in Lessor's reasonable judgment, are appropriate for properties such as the Demised Premises in Nassau</w:t>
      </w:r>
      <w:r w:rsidR="002D1ABF" w:rsidRPr="00071B8E">
        <w:rPr>
          <w:szCs w:val="22"/>
        </w:rPr>
        <w:t xml:space="preserve"> or Suff</w:t>
      </w:r>
      <w:r w:rsidR="0084276E" w:rsidRPr="00071B8E">
        <w:rPr>
          <w:szCs w:val="22"/>
        </w:rPr>
        <w:t>olk</w:t>
      </w:r>
      <w:r w:rsidR="00070774" w:rsidRPr="00071B8E">
        <w:rPr>
          <w:szCs w:val="22"/>
        </w:rPr>
        <w:t xml:space="preserve"> County, New York</w:t>
      </w:r>
      <w:r w:rsidR="0084276E" w:rsidRPr="00071B8E">
        <w:rPr>
          <w:szCs w:val="22"/>
        </w:rPr>
        <w:t>, as the case may be</w:t>
      </w:r>
      <w:r w:rsidR="00070774" w:rsidRPr="00071B8E">
        <w:rPr>
          <w:szCs w:val="22"/>
        </w:rPr>
        <w:t>.</w:t>
      </w:r>
    </w:p>
    <w:p w14:paraId="26D85149" w14:textId="6371028D" w:rsidR="00776A56" w:rsidRPr="00071B8E" w:rsidRDefault="00776A56">
      <w:pPr>
        <w:spacing w:after="160" w:line="259" w:lineRule="auto"/>
        <w:rPr>
          <w:b/>
          <w:bCs/>
          <w:caps/>
          <w:kern w:val="32"/>
          <w:szCs w:val="22"/>
        </w:rPr>
      </w:pPr>
    </w:p>
    <w:p w14:paraId="5C8EB568" w14:textId="338EB0C8" w:rsidR="00070774" w:rsidRPr="00173FD6" w:rsidRDefault="00070774" w:rsidP="009C58D6">
      <w:pPr>
        <w:pStyle w:val="Heading1"/>
        <w:spacing w:after="0" w:line="360" w:lineRule="auto"/>
        <w:ind w:right="1980"/>
      </w:pPr>
      <w:bookmarkStart w:id="22" w:name="_Toc59202246"/>
      <w:bookmarkStart w:id="23" w:name="_Toc75276236"/>
      <w:r w:rsidRPr="00071B8E">
        <w:rPr>
          <w:szCs w:val="22"/>
        </w:rPr>
        <w:lastRenderedPageBreak/>
        <w:t xml:space="preserve">ARTICLE XII: </w:t>
      </w:r>
      <w:r w:rsidRPr="00173FD6">
        <w:t>DAMAGE OR DESTRUCTION</w:t>
      </w:r>
      <w:bookmarkEnd w:id="22"/>
      <w:bookmarkEnd w:id="23"/>
    </w:p>
    <w:p w14:paraId="79EB592F" w14:textId="77777777" w:rsidR="00DE4CD9" w:rsidRPr="00071B8E" w:rsidRDefault="00DE4CD9" w:rsidP="009C58D6">
      <w:pPr>
        <w:pStyle w:val="BodyText"/>
        <w:rPr>
          <w:szCs w:val="22"/>
        </w:rPr>
      </w:pPr>
    </w:p>
    <w:p w14:paraId="412703D8" w14:textId="5FC46757" w:rsidR="00070774" w:rsidRPr="00071B8E" w:rsidRDefault="00070774">
      <w:pPr>
        <w:spacing w:line="360" w:lineRule="auto"/>
        <w:jc w:val="both"/>
        <w:rPr>
          <w:szCs w:val="22"/>
        </w:rPr>
      </w:pPr>
      <w:r w:rsidRPr="00071B8E">
        <w:rPr>
          <w:b/>
          <w:szCs w:val="22"/>
        </w:rPr>
        <w:t xml:space="preserve">Section 12.1. </w:t>
      </w:r>
      <w:r w:rsidR="00A06EF7" w:rsidRPr="00071B8E">
        <w:rPr>
          <w:b/>
          <w:szCs w:val="22"/>
        </w:rPr>
        <w:t xml:space="preserve">   </w:t>
      </w:r>
      <w:r w:rsidRPr="00071B8E">
        <w:rPr>
          <w:szCs w:val="22"/>
        </w:rPr>
        <w:t xml:space="preserve">No destruction of, or damage to, the Demised Premises or any part thereof by fire or other casualty shall permit Lessee to surrender this Lease or shall relieve Lessee from its liability to pay the Rent and Additional Rent payable under this Lease or from any of its other obligations under this Lease, and Lessee waives any rights now or hereafter conferred upon Lessee by statute or otherwise to quit or surrender this Lease or the Demised Premises or any part thereof, or to any suspension, diminution, abatement or reduction of rent on account of any such destruction or damage. Lessee hereby waives </w:t>
      </w:r>
      <w:proofErr w:type="gramStart"/>
      <w:r w:rsidRPr="00071B8E">
        <w:rPr>
          <w:szCs w:val="22"/>
        </w:rPr>
        <w:t>any and all</w:t>
      </w:r>
      <w:proofErr w:type="gramEnd"/>
      <w:r w:rsidRPr="00071B8E">
        <w:rPr>
          <w:szCs w:val="22"/>
        </w:rPr>
        <w:t xml:space="preserve"> rights granted by Section 227 of the Real Property Law of the State of New York or any other law of like import now or hereafter enacted.</w:t>
      </w:r>
    </w:p>
    <w:p w14:paraId="64DC0248" w14:textId="3F93F191" w:rsidR="00070774" w:rsidRPr="00071B8E" w:rsidRDefault="00070774" w:rsidP="009C58D6">
      <w:pPr>
        <w:pStyle w:val="BodyText"/>
        <w:spacing w:after="0" w:line="360" w:lineRule="auto"/>
        <w:rPr>
          <w:szCs w:val="22"/>
        </w:rPr>
      </w:pPr>
    </w:p>
    <w:p w14:paraId="675063B0" w14:textId="0CBD6D3E" w:rsidR="00070774" w:rsidRPr="00071B8E" w:rsidRDefault="00A06EF7" w:rsidP="00173FD6">
      <w:pPr>
        <w:pStyle w:val="Heading1"/>
        <w:spacing w:after="0" w:line="360" w:lineRule="auto"/>
        <w:ind w:left="0" w:firstLine="0"/>
        <w:rPr>
          <w:szCs w:val="22"/>
        </w:rPr>
      </w:pPr>
      <w:bookmarkStart w:id="24" w:name="_Toc59202247"/>
      <w:bookmarkStart w:id="25" w:name="_Toc75276237"/>
      <w:r w:rsidRPr="00071B8E">
        <w:rPr>
          <w:szCs w:val="22"/>
        </w:rPr>
        <w:t>A</w:t>
      </w:r>
      <w:r w:rsidR="00070774" w:rsidRPr="00071B8E">
        <w:rPr>
          <w:szCs w:val="22"/>
        </w:rPr>
        <w:t xml:space="preserve">RTICLE XIII:  </w:t>
      </w:r>
      <w:r w:rsidR="00070774" w:rsidRPr="00173FD6">
        <w:t xml:space="preserve">MORTGAGES, ASSIGNMENTS, SUBLEASES AND TRANSFERS OF LESSEE'S </w:t>
      </w:r>
      <w:r w:rsidR="00070774" w:rsidRPr="00071B8E">
        <w:rPr>
          <w:szCs w:val="22"/>
        </w:rPr>
        <w:t>INTEREST</w:t>
      </w:r>
      <w:bookmarkEnd w:id="24"/>
      <w:bookmarkEnd w:id="25"/>
    </w:p>
    <w:p w14:paraId="1CE10B8A" w14:textId="77777777" w:rsidR="00DE4CD9" w:rsidRPr="00071B8E" w:rsidRDefault="00DE4CD9" w:rsidP="009C58D6">
      <w:pPr>
        <w:pStyle w:val="BodyText"/>
        <w:rPr>
          <w:szCs w:val="22"/>
        </w:rPr>
      </w:pPr>
    </w:p>
    <w:p w14:paraId="3E2D4F9E" w14:textId="112D90B7" w:rsidR="00D4208A" w:rsidRPr="00071B8E" w:rsidRDefault="00070774" w:rsidP="009C58D6">
      <w:pPr>
        <w:spacing w:line="360" w:lineRule="auto"/>
        <w:jc w:val="both"/>
        <w:rPr>
          <w:szCs w:val="22"/>
        </w:rPr>
      </w:pPr>
      <w:r w:rsidRPr="00071B8E">
        <w:rPr>
          <w:b/>
          <w:szCs w:val="22"/>
        </w:rPr>
        <w:t>Section 13.1.</w:t>
      </w:r>
      <w:r w:rsidR="00A06EF7" w:rsidRPr="00071B8E">
        <w:rPr>
          <w:b/>
          <w:szCs w:val="22"/>
        </w:rPr>
        <w:t xml:space="preserve">    </w:t>
      </w:r>
      <w:r w:rsidRPr="00071B8E">
        <w:rPr>
          <w:szCs w:val="22"/>
        </w:rPr>
        <w:t xml:space="preserve">This Lease and the rights, interests and obligations hereunder may be </w:t>
      </w:r>
      <w:r w:rsidRPr="00173FD6">
        <w:t xml:space="preserve">assigned, conveyed, pledged, </w:t>
      </w:r>
      <w:proofErr w:type="gramStart"/>
      <w:r w:rsidRPr="00173FD6">
        <w:t>transferred</w:t>
      </w:r>
      <w:proofErr w:type="gramEnd"/>
      <w:r w:rsidRPr="00173FD6">
        <w:t xml:space="preserve"> or otherwise encumbered by Lessee to the same extent </w:t>
      </w:r>
      <w:r w:rsidRPr="00071B8E">
        <w:rPr>
          <w:szCs w:val="22"/>
        </w:rPr>
        <w:t xml:space="preserve">as the Lessee is authorized to do so with respect to its rights and obligations as </w:t>
      </w:r>
      <w:r w:rsidR="009A6BAE" w:rsidRPr="00173FD6">
        <w:t>"</w:t>
      </w:r>
      <w:r w:rsidRPr="00071B8E">
        <w:rPr>
          <w:szCs w:val="22"/>
        </w:rPr>
        <w:t>Seller</w:t>
      </w:r>
      <w:r w:rsidR="009A6BAE" w:rsidRPr="00173FD6">
        <w:t>"</w:t>
      </w:r>
      <w:r w:rsidRPr="00071B8E">
        <w:rPr>
          <w:szCs w:val="22"/>
        </w:rPr>
        <w:t xml:space="preserve"> under </w:t>
      </w:r>
      <w:r w:rsidR="009A6BAE">
        <w:rPr>
          <w:szCs w:val="22"/>
        </w:rPr>
        <w:t>Section 15.1</w:t>
      </w:r>
      <w:r w:rsidRPr="00071B8E">
        <w:rPr>
          <w:szCs w:val="22"/>
        </w:rPr>
        <w:t xml:space="preserve"> </w:t>
      </w:r>
      <w:r w:rsidR="0001527A">
        <w:rPr>
          <w:szCs w:val="22"/>
        </w:rPr>
        <w:t xml:space="preserve">(Assignment by Seller) </w:t>
      </w:r>
      <w:r w:rsidRPr="00071B8E">
        <w:rPr>
          <w:szCs w:val="22"/>
        </w:rPr>
        <w:t xml:space="preserve">of the </w:t>
      </w:r>
      <w:r w:rsidR="00A06B41" w:rsidRPr="009A6BAE">
        <w:rPr>
          <w:szCs w:val="22"/>
        </w:rPr>
        <w:t>BOOT C</w:t>
      </w:r>
      <w:r w:rsidR="009A6BAE">
        <w:rPr>
          <w:szCs w:val="22"/>
        </w:rPr>
        <w:t>ontract</w:t>
      </w:r>
      <w:r w:rsidRPr="00071B8E">
        <w:rPr>
          <w:szCs w:val="22"/>
        </w:rPr>
        <w:t xml:space="preserve"> (a copy of which </w:t>
      </w:r>
      <w:r w:rsidR="009A6BAE">
        <w:rPr>
          <w:szCs w:val="22"/>
        </w:rPr>
        <w:t xml:space="preserve">Section 15.1 </w:t>
      </w:r>
      <w:r w:rsidRPr="00071B8E">
        <w:rPr>
          <w:szCs w:val="22"/>
        </w:rPr>
        <w:t xml:space="preserve">is </w:t>
      </w:r>
      <w:r w:rsidR="009A6BAE">
        <w:rPr>
          <w:szCs w:val="22"/>
        </w:rPr>
        <w:t>attached</w:t>
      </w:r>
      <w:r w:rsidRPr="00071B8E">
        <w:rPr>
          <w:szCs w:val="22"/>
        </w:rPr>
        <w:t xml:space="preserve"> hereto as Exhibit </w:t>
      </w:r>
      <w:r w:rsidR="00DA48EC" w:rsidRPr="00071B8E">
        <w:rPr>
          <w:bCs/>
          <w:szCs w:val="22"/>
          <w:u w:val="single"/>
        </w:rPr>
        <w:t>4</w:t>
      </w:r>
      <w:r w:rsidRPr="00071B8E">
        <w:rPr>
          <w:b/>
          <w:szCs w:val="22"/>
        </w:rPr>
        <w:t>)</w:t>
      </w:r>
      <w:r w:rsidR="00DA48EC" w:rsidRPr="00071B8E">
        <w:rPr>
          <w:szCs w:val="22"/>
        </w:rPr>
        <w:t>, which is incorporated herein by reference</w:t>
      </w:r>
      <w:r w:rsidRPr="00071B8E">
        <w:rPr>
          <w:b/>
          <w:szCs w:val="22"/>
        </w:rPr>
        <w:t xml:space="preserve">. </w:t>
      </w:r>
      <w:r w:rsidR="00E60766" w:rsidRPr="00071B8E">
        <w:rPr>
          <w:szCs w:val="22"/>
        </w:rPr>
        <w:t xml:space="preserve"> </w:t>
      </w:r>
    </w:p>
    <w:p w14:paraId="612C6020" w14:textId="7027E65C" w:rsidR="00D4208A" w:rsidRPr="00071B8E" w:rsidRDefault="00D4208A" w:rsidP="009C58D6">
      <w:pPr>
        <w:spacing w:line="360" w:lineRule="auto"/>
        <w:jc w:val="both"/>
        <w:rPr>
          <w:szCs w:val="22"/>
        </w:rPr>
      </w:pPr>
    </w:p>
    <w:p w14:paraId="45BD49C3" w14:textId="28128322" w:rsidR="00D4208A" w:rsidRPr="00071B8E" w:rsidRDefault="00D4208A" w:rsidP="004E1A1C">
      <w:pPr>
        <w:pStyle w:val="Heading1"/>
        <w:spacing w:after="0" w:line="360" w:lineRule="auto"/>
        <w:ind w:left="0" w:right="1530" w:firstLine="0"/>
        <w:rPr>
          <w:b w:val="0"/>
          <w:szCs w:val="22"/>
        </w:rPr>
      </w:pPr>
      <w:bookmarkStart w:id="26" w:name="_Toc75276238"/>
      <w:r w:rsidRPr="004E1A1C">
        <w:t>ARTICLE</w:t>
      </w:r>
      <w:r w:rsidRPr="00071B8E">
        <w:rPr>
          <w:szCs w:val="22"/>
        </w:rPr>
        <w:t xml:space="preserve"> XIV:  INDEMNIFICATION</w:t>
      </w:r>
      <w:bookmarkEnd w:id="26"/>
    </w:p>
    <w:p w14:paraId="693D7B2D" w14:textId="72DBE6D3" w:rsidR="00D4208A" w:rsidRPr="00071B8E" w:rsidRDefault="00D4208A" w:rsidP="009C58D6">
      <w:pPr>
        <w:spacing w:line="360" w:lineRule="auto"/>
        <w:jc w:val="both"/>
        <w:rPr>
          <w:b/>
          <w:szCs w:val="22"/>
        </w:rPr>
      </w:pPr>
    </w:p>
    <w:p w14:paraId="3FB6AA39" w14:textId="099E8E99" w:rsidR="00070774" w:rsidRDefault="00070774">
      <w:pPr>
        <w:spacing w:line="360" w:lineRule="auto"/>
        <w:jc w:val="both"/>
        <w:rPr>
          <w:b/>
          <w:u w:val="single"/>
        </w:rPr>
      </w:pPr>
      <w:r w:rsidRPr="00173FD6">
        <w:rPr>
          <w:b/>
        </w:rPr>
        <w:t>Section 14.l</w:t>
      </w:r>
      <w:r w:rsidR="00D4208A" w:rsidRPr="00071B8E">
        <w:rPr>
          <w:b/>
        </w:rPr>
        <w:t xml:space="preserve">. </w:t>
      </w:r>
      <w:r w:rsidR="00A06EF7" w:rsidRPr="00071B8E">
        <w:rPr>
          <w:b/>
        </w:rPr>
        <w:t xml:space="preserve">   </w:t>
      </w:r>
      <w:r w:rsidRPr="00173FD6">
        <w:rPr>
          <w:b/>
          <w:u w:val="single"/>
        </w:rPr>
        <w:t>Indemnity.</w:t>
      </w:r>
    </w:p>
    <w:p w14:paraId="7CCF44F9" w14:textId="77777777" w:rsidR="00451282" w:rsidRDefault="00451282">
      <w:pPr>
        <w:spacing w:line="360" w:lineRule="auto"/>
        <w:jc w:val="both"/>
        <w:rPr>
          <w:b/>
          <w:u w:val="single"/>
        </w:rPr>
      </w:pPr>
    </w:p>
    <w:p w14:paraId="5439F6B9" w14:textId="706C424D" w:rsidR="00070774" w:rsidRDefault="00451282">
      <w:pPr>
        <w:spacing w:line="360" w:lineRule="auto"/>
        <w:jc w:val="both"/>
        <w:rPr>
          <w:szCs w:val="22"/>
        </w:rPr>
      </w:pPr>
      <w:r w:rsidRPr="00173FD6">
        <w:t>(A)    Lessee shall</w:t>
      </w:r>
      <w:r w:rsidR="00070774" w:rsidRPr="00173FD6">
        <w:t xml:space="preserve"> indemnify, defend and hold harmless Lessor's Indemnified </w:t>
      </w:r>
      <w:r w:rsidR="00070774" w:rsidRPr="00071B8E">
        <w:rPr>
          <w:szCs w:val="22"/>
        </w:rPr>
        <w:t xml:space="preserve">Persons from and against any and all Claims asserted or brought by a third party for damage to property, injury to or death of any person </w:t>
      </w:r>
      <w:r w:rsidR="00070774" w:rsidRPr="00173FD6">
        <w:t>(including Lessor's employees</w:t>
      </w:r>
      <w:r w:rsidR="007C32B1" w:rsidRPr="00071B8E">
        <w:rPr>
          <w:szCs w:val="22"/>
        </w:rPr>
        <w:t>),</w:t>
      </w:r>
      <w:r w:rsidR="00070774" w:rsidRPr="00173FD6">
        <w:t xml:space="preserve"> Lessee's employees and their Affiliates'</w:t>
      </w:r>
      <w:r w:rsidR="00070774" w:rsidRPr="00071B8E">
        <w:rPr>
          <w:szCs w:val="22"/>
        </w:rPr>
        <w:t xml:space="preserve"> employees, or any other person, to the extent caused wholly or in part (i) by a breach of Lessee's obligations under this Lease; (ii) by any negligent act, omission or intentional misconduct of Lessee, its parent, Affiliates,</w:t>
      </w:r>
      <w:r w:rsidR="00070774" w:rsidRPr="00173FD6">
        <w:t xml:space="preserve"> or successors, or their officers, directors, employees, agents, or subcontractors; or</w:t>
      </w:r>
      <w:r w:rsidR="00F6699E" w:rsidRPr="00071B8E">
        <w:rPr>
          <w:szCs w:val="22"/>
        </w:rPr>
        <w:t xml:space="preserve"> </w:t>
      </w:r>
      <w:r w:rsidR="00070774" w:rsidRPr="00071B8E">
        <w:rPr>
          <w:szCs w:val="22"/>
        </w:rPr>
        <w:t xml:space="preserve">(iii) by virtue of Lessor's status as owner of record of the Demised Premises (other than Claims </w:t>
      </w:r>
      <w:r w:rsidR="00070774" w:rsidRPr="00173FD6">
        <w:t xml:space="preserve">described in Section 14.1(B) below). Lessee's obligations under this Article </w:t>
      </w:r>
      <w:r w:rsidR="0001527A">
        <w:t>XIV</w:t>
      </w:r>
      <w:r w:rsidR="00070774" w:rsidRPr="00173FD6">
        <w:t xml:space="preserve"> shall survive the </w:t>
      </w:r>
      <w:r w:rsidR="00070774" w:rsidRPr="00071B8E">
        <w:rPr>
          <w:szCs w:val="22"/>
        </w:rPr>
        <w:t>expiration or earlier termination of this Lease.</w:t>
      </w:r>
    </w:p>
    <w:p w14:paraId="4C429FC5" w14:textId="77777777" w:rsidR="0093203D" w:rsidRDefault="0093203D" w:rsidP="00173FD6">
      <w:pPr>
        <w:spacing w:line="360" w:lineRule="auto"/>
        <w:jc w:val="both"/>
        <w:rPr>
          <w:szCs w:val="22"/>
        </w:rPr>
      </w:pPr>
    </w:p>
    <w:p w14:paraId="283624D3" w14:textId="67BB3D9C" w:rsidR="00451282" w:rsidRDefault="00451282" w:rsidP="00173FD6">
      <w:pPr>
        <w:spacing w:line="360" w:lineRule="auto"/>
        <w:jc w:val="both"/>
        <w:rPr>
          <w:szCs w:val="22"/>
        </w:rPr>
      </w:pPr>
      <w:r>
        <w:rPr>
          <w:szCs w:val="22"/>
        </w:rPr>
        <w:lastRenderedPageBreak/>
        <w:t xml:space="preserve">(B)    Lessor shall </w:t>
      </w:r>
      <w:r w:rsidRPr="006866CB">
        <w:t xml:space="preserve">indemnify and hold harmless Lessee's Indemnified Persons </w:t>
      </w:r>
      <w:r w:rsidRPr="00071B8E">
        <w:rPr>
          <w:szCs w:val="22"/>
        </w:rPr>
        <w:t xml:space="preserve">from and against any and all Claims asserted or brought by a third party for damage to property, injury to or death of any person (including </w:t>
      </w:r>
      <w:r w:rsidRPr="006866CB">
        <w:t xml:space="preserve">Lessee's employees, Lessor's employees and their Affiliates' </w:t>
      </w:r>
      <w:r w:rsidRPr="00071B8E">
        <w:rPr>
          <w:szCs w:val="22"/>
        </w:rPr>
        <w:t xml:space="preserve">employees, or any other person, to the extent caused wholly or in part by (i) a breach of Lessor's obligations under this Lease, (ii) Lessor's activities or operations at the Demised Premises, (iii) with respect to activities and operations conducted outside of the Demised Premises, any negligent act, omission or intentional misconduct of Lessor; and (iv) Lessor's actions as owner of record of the Demised Premises. For purposes of this Section 14.l(B), Lessor shall include Lessor, its parent, Affiliates, or successors, or their trustees, officers, directors, employees, agents, or subcontractors. Lessor's obligations under this Article </w:t>
      </w:r>
      <w:r w:rsidR="0001527A">
        <w:rPr>
          <w:szCs w:val="22"/>
        </w:rPr>
        <w:t>XIV</w:t>
      </w:r>
      <w:r w:rsidRPr="00071B8E">
        <w:rPr>
          <w:szCs w:val="22"/>
        </w:rPr>
        <w:t xml:space="preserve"> shall survive the expiration or earli</w:t>
      </w:r>
      <w:r>
        <w:rPr>
          <w:szCs w:val="22"/>
        </w:rPr>
        <w:t>er termination of this Lease.</w:t>
      </w:r>
    </w:p>
    <w:p w14:paraId="40A908B3" w14:textId="77777777" w:rsidR="00451282" w:rsidRDefault="00451282" w:rsidP="00173FD6">
      <w:pPr>
        <w:spacing w:line="360" w:lineRule="auto"/>
        <w:jc w:val="both"/>
        <w:rPr>
          <w:szCs w:val="22"/>
        </w:rPr>
      </w:pPr>
    </w:p>
    <w:p w14:paraId="5C5B0B42" w14:textId="2C7CC18B" w:rsidR="00451282" w:rsidRPr="00071B8E" w:rsidRDefault="00451282" w:rsidP="00173FD6">
      <w:pPr>
        <w:spacing w:line="360" w:lineRule="auto"/>
        <w:jc w:val="both"/>
        <w:rPr>
          <w:szCs w:val="22"/>
        </w:rPr>
      </w:pPr>
      <w:r>
        <w:rPr>
          <w:szCs w:val="22"/>
        </w:rPr>
        <w:t xml:space="preserve">(C)    For the purposes of this </w:t>
      </w:r>
      <w:r w:rsidR="009A6BAE">
        <w:rPr>
          <w:szCs w:val="22"/>
        </w:rPr>
        <w:t>A</w:t>
      </w:r>
      <w:r w:rsidRPr="00071B8E">
        <w:rPr>
          <w:szCs w:val="22"/>
        </w:rPr>
        <w:t xml:space="preserve">rticle </w:t>
      </w:r>
      <w:r w:rsidR="0001527A">
        <w:rPr>
          <w:szCs w:val="22"/>
        </w:rPr>
        <w:t>XIV</w:t>
      </w:r>
      <w:r w:rsidRPr="00071B8E">
        <w:rPr>
          <w:szCs w:val="22"/>
        </w:rPr>
        <w:t>: (a) the term "Indemnified Party" shall refer generally to Lessor's Indemnified Persons and Lessee's Indemnified Persons; and (b) the term "Indemnifying Party" shall refer to any party required hereunder to indemnify an Indemnified Party.</w:t>
      </w:r>
    </w:p>
    <w:p w14:paraId="14DD7921" w14:textId="691FB1F2" w:rsidR="00451282" w:rsidRDefault="00451282">
      <w:pPr>
        <w:spacing w:line="360" w:lineRule="auto"/>
        <w:jc w:val="both"/>
        <w:rPr>
          <w:szCs w:val="22"/>
        </w:rPr>
      </w:pPr>
    </w:p>
    <w:p w14:paraId="2CF6B38C" w14:textId="34574CE3" w:rsidR="00070774" w:rsidRPr="00071B8E" w:rsidRDefault="00070774" w:rsidP="009C58D6">
      <w:pPr>
        <w:spacing w:line="360" w:lineRule="auto"/>
        <w:jc w:val="both"/>
        <w:rPr>
          <w:szCs w:val="22"/>
          <w:u w:val="single"/>
        </w:rPr>
      </w:pPr>
      <w:r w:rsidRPr="00071B8E">
        <w:rPr>
          <w:b/>
          <w:szCs w:val="22"/>
        </w:rPr>
        <w:t>Section 14.2.</w:t>
      </w:r>
      <w:r w:rsidR="009A6297" w:rsidRPr="00071B8E">
        <w:rPr>
          <w:b/>
          <w:szCs w:val="22"/>
        </w:rPr>
        <w:t xml:space="preserve">   </w:t>
      </w:r>
      <w:r w:rsidRPr="00071B8E">
        <w:rPr>
          <w:b/>
          <w:szCs w:val="22"/>
        </w:rPr>
        <w:t xml:space="preserve"> </w:t>
      </w:r>
      <w:r w:rsidRPr="00071B8E">
        <w:rPr>
          <w:b/>
          <w:bCs/>
          <w:szCs w:val="22"/>
          <w:u w:val="single"/>
        </w:rPr>
        <w:t>Intentionally Omitted</w:t>
      </w:r>
      <w:r w:rsidRPr="00071B8E">
        <w:rPr>
          <w:szCs w:val="22"/>
          <w:u w:val="single"/>
        </w:rPr>
        <w:t>.</w:t>
      </w:r>
    </w:p>
    <w:p w14:paraId="6E9AEC3A" w14:textId="77777777" w:rsidR="00DE4CD9" w:rsidRPr="00071B8E" w:rsidRDefault="00DE4CD9" w:rsidP="009C58D6">
      <w:pPr>
        <w:spacing w:line="360" w:lineRule="auto"/>
        <w:jc w:val="both"/>
        <w:rPr>
          <w:szCs w:val="22"/>
        </w:rPr>
      </w:pPr>
    </w:p>
    <w:p w14:paraId="1F55A207" w14:textId="3FB2D962" w:rsidR="009A6297" w:rsidRPr="00071B8E" w:rsidRDefault="00070774" w:rsidP="009C58D6">
      <w:pPr>
        <w:spacing w:line="360" w:lineRule="auto"/>
        <w:jc w:val="both"/>
        <w:rPr>
          <w:b/>
          <w:szCs w:val="22"/>
        </w:rPr>
      </w:pPr>
      <w:r w:rsidRPr="00071B8E">
        <w:rPr>
          <w:b/>
          <w:szCs w:val="22"/>
        </w:rPr>
        <w:t>Section 14.3.</w:t>
      </w:r>
      <w:r w:rsidR="009A6297" w:rsidRPr="00071B8E">
        <w:rPr>
          <w:b/>
          <w:szCs w:val="22"/>
        </w:rPr>
        <w:t xml:space="preserve">   </w:t>
      </w:r>
      <w:r w:rsidR="009A6297" w:rsidRPr="00071B8E">
        <w:rPr>
          <w:b/>
        </w:rPr>
        <w:t xml:space="preserve"> </w:t>
      </w:r>
      <w:r w:rsidRPr="00071B8E">
        <w:rPr>
          <w:b/>
          <w:szCs w:val="22"/>
          <w:u w:val="single"/>
        </w:rPr>
        <w:t>Notice of Proceedings.</w:t>
      </w:r>
      <w:r w:rsidRPr="00071B8E">
        <w:rPr>
          <w:b/>
          <w:szCs w:val="22"/>
        </w:rPr>
        <w:t xml:space="preserve"> </w:t>
      </w:r>
      <w:r w:rsidR="009A6297" w:rsidRPr="00071B8E">
        <w:rPr>
          <w:b/>
          <w:szCs w:val="22"/>
        </w:rPr>
        <w:t xml:space="preserve"> </w:t>
      </w:r>
    </w:p>
    <w:p w14:paraId="0F52C2C0" w14:textId="03240390" w:rsidR="00070774" w:rsidRPr="00071B8E" w:rsidRDefault="00070774" w:rsidP="009C58D6">
      <w:pPr>
        <w:spacing w:line="360" w:lineRule="auto"/>
        <w:jc w:val="both"/>
        <w:rPr>
          <w:szCs w:val="22"/>
        </w:rPr>
      </w:pPr>
      <w:r w:rsidRPr="00071B8E">
        <w:rPr>
          <w:szCs w:val="22"/>
        </w:rPr>
        <w:t xml:space="preserve">An Indemnified Party which becomes entitled to indemnification under this Agreement shall promptly notify the Indemnifying Party of any </w:t>
      </w:r>
      <w:r w:rsidR="006E557A">
        <w:rPr>
          <w:szCs w:val="22"/>
        </w:rPr>
        <w:t>Claim</w:t>
      </w:r>
      <w:r w:rsidRPr="00071B8E">
        <w:rPr>
          <w:szCs w:val="22"/>
        </w:rPr>
        <w:t xml:space="preserve"> or proceeding in respect of which it is to be indemnified. Such notice shall be given as soon as reasonably practicable after the Indemnified Party obligated to give such notice becomes aware of such </w:t>
      </w:r>
      <w:r w:rsidR="006E557A">
        <w:rPr>
          <w:szCs w:val="22"/>
        </w:rPr>
        <w:t>Claim</w:t>
      </w:r>
      <w:r w:rsidRPr="00071B8E">
        <w:rPr>
          <w:szCs w:val="22"/>
        </w:rPr>
        <w:t xml:space="preserve"> or proceeding and shall include a complete copy of all notices, pleadings and other papers related thereto. Failure to give such notice shall not excuse an indemnification obligation except to the extent failure to provide notice adversely affects the Indemnifying Party's interests.</w:t>
      </w:r>
    </w:p>
    <w:p w14:paraId="1237D490" w14:textId="77777777" w:rsidR="00DE4CD9" w:rsidRPr="00071B8E" w:rsidRDefault="00DE4CD9" w:rsidP="009C58D6">
      <w:pPr>
        <w:spacing w:line="360" w:lineRule="auto"/>
        <w:jc w:val="both"/>
        <w:rPr>
          <w:szCs w:val="22"/>
        </w:rPr>
      </w:pPr>
    </w:p>
    <w:p w14:paraId="4E8AEFC1" w14:textId="4B4A5992" w:rsidR="009A6297" w:rsidRPr="00071B8E" w:rsidRDefault="00070774" w:rsidP="00173FD6">
      <w:pPr>
        <w:spacing w:line="360" w:lineRule="auto"/>
        <w:jc w:val="both"/>
        <w:rPr>
          <w:szCs w:val="22"/>
        </w:rPr>
      </w:pPr>
      <w:r w:rsidRPr="00071B8E">
        <w:rPr>
          <w:b/>
          <w:szCs w:val="22"/>
        </w:rPr>
        <w:t>Section 14.4</w:t>
      </w:r>
      <w:r w:rsidR="009A6297" w:rsidRPr="00071B8E">
        <w:rPr>
          <w:b/>
          <w:szCs w:val="22"/>
        </w:rPr>
        <w:t xml:space="preserve">.    </w:t>
      </w:r>
      <w:r w:rsidRPr="00173FD6">
        <w:rPr>
          <w:b/>
          <w:u w:val="single"/>
        </w:rPr>
        <w:t>Conduct of Claim.</w:t>
      </w:r>
      <w:r w:rsidRPr="00071B8E">
        <w:rPr>
          <w:szCs w:val="22"/>
        </w:rPr>
        <w:t xml:space="preserve"> </w:t>
      </w:r>
      <w:r w:rsidR="009A6297" w:rsidRPr="00071B8E">
        <w:rPr>
          <w:szCs w:val="22"/>
        </w:rPr>
        <w:t xml:space="preserve"> </w:t>
      </w:r>
    </w:p>
    <w:p w14:paraId="35CA4685" w14:textId="69C523F7" w:rsidR="00825DC3" w:rsidRPr="00071B8E" w:rsidRDefault="00070774" w:rsidP="00173FD6">
      <w:pPr>
        <w:spacing w:line="360" w:lineRule="auto"/>
        <w:jc w:val="both"/>
        <w:rPr>
          <w:szCs w:val="22"/>
        </w:rPr>
      </w:pPr>
      <w:r w:rsidRPr="00071B8E">
        <w:rPr>
          <w:szCs w:val="22"/>
        </w:rPr>
        <w:t xml:space="preserve">The Indemnifying Party shall have the right to assume the defense of the </w:t>
      </w:r>
      <w:r w:rsidR="006E557A">
        <w:rPr>
          <w:szCs w:val="22"/>
        </w:rPr>
        <w:t>Claim</w:t>
      </w:r>
      <w:r w:rsidRPr="00071B8E">
        <w:rPr>
          <w:szCs w:val="22"/>
        </w:rPr>
        <w:t xml:space="preserve"> or proceeding with counsel designated by the Indemnifying Party and reasonably acceptable to the Indemnified Party; provided however, that the Indemnified Party shall have the right to participate fully in any </w:t>
      </w:r>
      <w:r w:rsidR="006E557A">
        <w:rPr>
          <w:szCs w:val="22"/>
        </w:rPr>
        <w:t>Claim</w:t>
      </w:r>
      <w:r w:rsidRPr="00071B8E">
        <w:rPr>
          <w:szCs w:val="22"/>
        </w:rPr>
        <w:t xml:space="preserve"> or proceeding and to retain its own counsel, but the fees and expenses of such counsel will be at its own expense unless (i) the Indemnifying Party shall have agreed to the retention of such counsel for both the Indemnifying Party and the Indemnified Party or (ii) the named parties to any action or proceeding include the Indemnifying Party and the Indemnified Party and representation of both such parties has been determined in the reasonable and good faith judgment of either party to be inappropriate under applicable standards of professional </w:t>
      </w:r>
      <w:r w:rsidRPr="00071B8E">
        <w:rPr>
          <w:szCs w:val="22"/>
        </w:rPr>
        <w:lastRenderedPageBreak/>
        <w:t xml:space="preserve">conduct due to actual or potential conflicting interests between them. In the event the Indemnifying Party is defending or prosecuting any </w:t>
      </w:r>
      <w:r w:rsidR="006E557A">
        <w:rPr>
          <w:szCs w:val="22"/>
        </w:rPr>
        <w:t>Claim</w:t>
      </w:r>
      <w:r w:rsidRPr="00071B8E">
        <w:rPr>
          <w:szCs w:val="22"/>
        </w:rPr>
        <w:t xml:space="preserve"> or proceeding, (a) the Indemnified Party shall not admit any liability with respect to, or settle, compromise or discharge such </w:t>
      </w:r>
      <w:r w:rsidR="006E557A">
        <w:rPr>
          <w:szCs w:val="22"/>
        </w:rPr>
        <w:t>Claim</w:t>
      </w:r>
      <w:r w:rsidRPr="00071B8E">
        <w:rPr>
          <w:szCs w:val="22"/>
        </w:rPr>
        <w:t xml:space="preserve"> or proceeding without the Indemnifying Party's prior written consent, and</w:t>
      </w:r>
      <w:r w:rsidR="00AA3F5C" w:rsidRPr="00071B8E">
        <w:rPr>
          <w:szCs w:val="22"/>
        </w:rPr>
        <w:t xml:space="preserve"> (b) </w:t>
      </w:r>
      <w:r w:rsidRPr="00071B8E">
        <w:rPr>
          <w:szCs w:val="22"/>
        </w:rPr>
        <w:t xml:space="preserve">the Indemnified Party will agree to any settlement, compromise or discharge of the suit, action or proceeding which the Indemnifying Party may recommend and which by its terms obligates Lessee to pay the full amount of liability in connection with such </w:t>
      </w:r>
      <w:r w:rsidR="006E557A">
        <w:rPr>
          <w:szCs w:val="22"/>
        </w:rPr>
        <w:t>Claim</w:t>
      </w:r>
      <w:r w:rsidRPr="00071B8E">
        <w:rPr>
          <w:szCs w:val="22"/>
        </w:rPr>
        <w:t xml:space="preserve"> or proceeding; provided, however, that without the Indemnified Party's consent, which consent may not be unreasonably withheld or delayed, the Indemnifying Party may only consent to the entry of any judgment or enter into any settlement that does not provide for injunctive or other non-monetary relief affecting the Indemnified Party. If the Indemnifying Party fails to assume the defense of a </w:t>
      </w:r>
      <w:r w:rsidR="006E557A">
        <w:rPr>
          <w:szCs w:val="22"/>
        </w:rPr>
        <w:t>Claim</w:t>
      </w:r>
      <w:r w:rsidRPr="00071B8E">
        <w:rPr>
          <w:szCs w:val="22"/>
        </w:rPr>
        <w:t xml:space="preserve">, the indemnification of which is required under this Lease, the Indemnified Party may, at the expense of the Indemnifying Party, contest, settle, or pay such </w:t>
      </w:r>
      <w:r w:rsidR="006E557A">
        <w:rPr>
          <w:szCs w:val="22"/>
        </w:rPr>
        <w:t>Claim</w:t>
      </w:r>
      <w:r w:rsidRPr="00071B8E">
        <w:rPr>
          <w:szCs w:val="22"/>
        </w:rPr>
        <w:t xml:space="preserve">. Except as otherwise expressly set forth herein, the Indemnifying Party shall not compromise or settle a </w:t>
      </w:r>
      <w:r w:rsidR="006E557A">
        <w:rPr>
          <w:szCs w:val="22"/>
        </w:rPr>
        <w:t>Claim</w:t>
      </w:r>
      <w:r w:rsidRPr="00071B8E">
        <w:rPr>
          <w:szCs w:val="22"/>
        </w:rPr>
        <w:t xml:space="preserve"> hereunder without the prior written consent of the Indemnified Party.</w:t>
      </w:r>
    </w:p>
    <w:p w14:paraId="40F57718" w14:textId="77777777" w:rsidR="009A6297" w:rsidRPr="00071B8E" w:rsidRDefault="009A6297" w:rsidP="00173FD6">
      <w:pPr>
        <w:spacing w:line="360" w:lineRule="auto"/>
        <w:jc w:val="both"/>
        <w:rPr>
          <w:szCs w:val="22"/>
        </w:rPr>
      </w:pPr>
    </w:p>
    <w:p w14:paraId="000DDCDF" w14:textId="0104C7DF" w:rsidR="00070774" w:rsidRPr="00071B8E" w:rsidRDefault="00070774" w:rsidP="004E1A1C">
      <w:pPr>
        <w:pStyle w:val="Heading1"/>
        <w:spacing w:after="0" w:line="360" w:lineRule="auto"/>
        <w:ind w:left="0" w:right="1530" w:firstLine="0"/>
        <w:rPr>
          <w:szCs w:val="22"/>
        </w:rPr>
      </w:pPr>
      <w:bookmarkStart w:id="27" w:name="_Toc59202249"/>
      <w:bookmarkStart w:id="28" w:name="_Toc75276239"/>
      <w:r w:rsidRPr="004E1A1C">
        <w:t>ARTICLE</w:t>
      </w:r>
      <w:r w:rsidRPr="00071B8E">
        <w:rPr>
          <w:szCs w:val="22"/>
        </w:rPr>
        <w:t xml:space="preserve"> XV. </w:t>
      </w:r>
      <w:bookmarkEnd w:id="27"/>
      <w:r w:rsidRPr="00071B8E">
        <w:rPr>
          <w:szCs w:val="22"/>
        </w:rPr>
        <w:t>INTENTIONALLY OMITTED</w:t>
      </w:r>
      <w:bookmarkEnd w:id="28"/>
    </w:p>
    <w:p w14:paraId="2EDF15BA" w14:textId="77777777" w:rsidR="00070774" w:rsidRPr="00071B8E" w:rsidRDefault="00070774" w:rsidP="009C58D6">
      <w:pPr>
        <w:pStyle w:val="Heading1"/>
        <w:spacing w:after="0" w:line="360" w:lineRule="auto"/>
        <w:ind w:left="1800" w:right="2160"/>
        <w:rPr>
          <w:b w:val="0"/>
          <w:szCs w:val="22"/>
        </w:rPr>
      </w:pPr>
    </w:p>
    <w:p w14:paraId="3011A333" w14:textId="2E077A48" w:rsidR="00070774" w:rsidRPr="00173FD6" w:rsidRDefault="00070774" w:rsidP="009C58D6">
      <w:pPr>
        <w:pStyle w:val="Heading1"/>
        <w:spacing w:after="0" w:line="360" w:lineRule="auto"/>
        <w:ind w:right="1890"/>
      </w:pPr>
      <w:bookmarkStart w:id="29" w:name="_Toc59202250"/>
      <w:bookmarkStart w:id="30" w:name="_Toc75276240"/>
      <w:r w:rsidRPr="00173FD6">
        <w:t>ARTICLE XVI: RIGHT TO INSPECT</w:t>
      </w:r>
      <w:bookmarkEnd w:id="29"/>
      <w:bookmarkEnd w:id="30"/>
    </w:p>
    <w:p w14:paraId="0E2ABCA3" w14:textId="77777777" w:rsidR="00DE4CD9" w:rsidRPr="00071B8E" w:rsidRDefault="00DE4CD9" w:rsidP="009C58D6">
      <w:pPr>
        <w:pStyle w:val="BodyText"/>
        <w:rPr>
          <w:szCs w:val="22"/>
        </w:rPr>
      </w:pPr>
    </w:p>
    <w:p w14:paraId="26CE3F1C" w14:textId="2388FF54" w:rsidR="00323449" w:rsidRPr="00071B8E" w:rsidRDefault="00070774">
      <w:pPr>
        <w:spacing w:line="360" w:lineRule="auto"/>
        <w:jc w:val="both"/>
        <w:rPr>
          <w:szCs w:val="22"/>
        </w:rPr>
      </w:pPr>
      <w:r w:rsidRPr="00071B8E">
        <w:rPr>
          <w:b/>
          <w:szCs w:val="22"/>
        </w:rPr>
        <w:t xml:space="preserve">Section 16.1. </w:t>
      </w:r>
      <w:r w:rsidR="009A6297" w:rsidRPr="00071B8E">
        <w:rPr>
          <w:b/>
          <w:szCs w:val="22"/>
        </w:rPr>
        <w:t xml:space="preserve">    </w:t>
      </w:r>
      <w:r w:rsidRPr="00071B8E">
        <w:rPr>
          <w:szCs w:val="22"/>
        </w:rPr>
        <w:t>Lessee shall permit Lessor or Lessor's agents to enter the Demised Premises at all reasonable hours for the purpose of</w:t>
      </w:r>
      <w:r w:rsidR="00D83952" w:rsidRPr="00071B8E">
        <w:rPr>
          <w:szCs w:val="22"/>
        </w:rPr>
        <w:t>:</w:t>
      </w:r>
      <w:r w:rsidRPr="00071B8E">
        <w:rPr>
          <w:szCs w:val="22"/>
        </w:rPr>
        <w:t xml:space="preserve"> (i) inspecting the same; (ii) confirming that Lessee is complying with terms of </w:t>
      </w:r>
      <w:r w:rsidR="009A6BAE">
        <w:rPr>
          <w:szCs w:val="22"/>
        </w:rPr>
        <w:t xml:space="preserve">(A) </w:t>
      </w:r>
      <w:r w:rsidRPr="00071B8E">
        <w:rPr>
          <w:szCs w:val="22"/>
        </w:rPr>
        <w:t>this Lease and</w:t>
      </w:r>
      <w:r w:rsidR="009A6BAE">
        <w:rPr>
          <w:szCs w:val="22"/>
        </w:rPr>
        <w:t xml:space="preserve"> (B)</w:t>
      </w:r>
      <w:r w:rsidRPr="00071B8E">
        <w:rPr>
          <w:szCs w:val="22"/>
        </w:rPr>
        <w:t xml:space="preserve"> during the term of the </w:t>
      </w:r>
      <w:r w:rsidR="00A06B41" w:rsidRPr="009A6BAE">
        <w:rPr>
          <w:szCs w:val="22"/>
        </w:rPr>
        <w:t xml:space="preserve">BOOT </w:t>
      </w:r>
      <w:r w:rsidR="009A6BAE">
        <w:rPr>
          <w:szCs w:val="22"/>
        </w:rPr>
        <w:t>Contract</w:t>
      </w:r>
      <w:r w:rsidR="00D83952" w:rsidRPr="00071B8E">
        <w:rPr>
          <w:szCs w:val="22"/>
        </w:rPr>
        <w:t>,</w:t>
      </w:r>
      <w:r w:rsidRPr="00071B8E">
        <w:rPr>
          <w:szCs w:val="22"/>
        </w:rPr>
        <w:t xml:space="preserve"> </w:t>
      </w:r>
      <w:r w:rsidR="00FC7E7A" w:rsidRPr="00071B8E">
        <w:rPr>
          <w:szCs w:val="22"/>
        </w:rPr>
        <w:t xml:space="preserve">of </w:t>
      </w:r>
      <w:r w:rsidRPr="00071B8E">
        <w:rPr>
          <w:szCs w:val="22"/>
        </w:rPr>
        <w:t xml:space="preserve">the </w:t>
      </w:r>
      <w:r w:rsidR="00A06B41" w:rsidRPr="009A6BAE">
        <w:rPr>
          <w:szCs w:val="22"/>
        </w:rPr>
        <w:t xml:space="preserve">BOOT </w:t>
      </w:r>
      <w:r w:rsidR="009A6BAE">
        <w:rPr>
          <w:szCs w:val="22"/>
        </w:rPr>
        <w:t>Contract</w:t>
      </w:r>
      <w:r w:rsidRPr="00071B8E">
        <w:rPr>
          <w:szCs w:val="22"/>
        </w:rPr>
        <w:t xml:space="preserve">; (iii) making repairs which Lessee neglects or </w:t>
      </w:r>
      <w:r w:rsidRPr="00173FD6">
        <w:t xml:space="preserve">refuses to make; (iv) exhibiting the Demised Premises </w:t>
      </w:r>
      <w:r w:rsidR="0053727B" w:rsidRPr="00071B8E">
        <w:rPr>
          <w:szCs w:val="22"/>
        </w:rPr>
        <w:t>t</w:t>
      </w:r>
      <w:r w:rsidRPr="00071B8E">
        <w:rPr>
          <w:szCs w:val="22"/>
        </w:rPr>
        <w:t>o</w:t>
      </w:r>
      <w:r w:rsidRPr="00173FD6">
        <w:t xml:space="preserve"> prospective mortgagees; (v) exhibiting </w:t>
      </w:r>
      <w:r w:rsidRPr="00071B8E">
        <w:rPr>
          <w:szCs w:val="22"/>
        </w:rPr>
        <w:t>the Demised Premises to brokers and prospective purchasers; and (vi) during the eighteen (18) months preceding the expiration of this Lease, exhibiting the Demised Premises to brokers and prospective lessees</w:t>
      </w:r>
      <w:r w:rsidR="007A4B39" w:rsidRPr="00071B8E">
        <w:rPr>
          <w:szCs w:val="22"/>
        </w:rPr>
        <w:t>, licensees</w:t>
      </w:r>
      <w:r w:rsidR="00B36B51" w:rsidRPr="00071B8E">
        <w:rPr>
          <w:szCs w:val="22"/>
        </w:rPr>
        <w:t xml:space="preserve"> or operators</w:t>
      </w:r>
      <w:r w:rsidRPr="00071B8E">
        <w:rPr>
          <w:szCs w:val="22"/>
        </w:rPr>
        <w:t xml:space="preserve"> </w:t>
      </w:r>
      <w:r w:rsidR="00143A28" w:rsidRPr="00071B8E">
        <w:rPr>
          <w:szCs w:val="22"/>
        </w:rPr>
        <w:t>(</w:t>
      </w:r>
      <w:r w:rsidRPr="00071B8E">
        <w:rPr>
          <w:szCs w:val="22"/>
        </w:rPr>
        <w:t>it being understood that Lessor shall have no obligation to do any of the foregoing acts); provided</w:t>
      </w:r>
      <w:r w:rsidR="009A6BAE">
        <w:rPr>
          <w:szCs w:val="22"/>
        </w:rPr>
        <w:t>, however,</w:t>
      </w:r>
      <w:r w:rsidR="00B36B51" w:rsidRPr="00071B8E">
        <w:rPr>
          <w:szCs w:val="22"/>
        </w:rPr>
        <w:t xml:space="preserve"> that</w:t>
      </w:r>
      <w:r w:rsidRPr="00071B8E">
        <w:rPr>
          <w:szCs w:val="22"/>
        </w:rPr>
        <w:t>, in each and every case, Lessor shall use commercially reasonable efforts not to unreasonably interfere with the conduct of Lessee's business at the Demised Premises. In the event of an emergency, if admission to the Demised Premises for the aforesaid purposes cannot be obtained, Lessor and Lessor's agents shall abide by all of Lessee's reasonable safety rules. Lessor or Lessor's agents may enter the Demised Premises with reasonable force without rendering Lessor or Lessor's agents liable to Lessee for damages</w:t>
      </w:r>
      <w:r w:rsidR="00323449" w:rsidRPr="00071B8E">
        <w:rPr>
          <w:szCs w:val="22"/>
        </w:rPr>
        <w:t xml:space="preserve"> by reason thereof.</w:t>
      </w:r>
    </w:p>
    <w:p w14:paraId="7FAEFE27" w14:textId="77777777" w:rsidR="00323449" w:rsidRPr="00071B8E" w:rsidRDefault="00323449">
      <w:pPr>
        <w:spacing w:line="360" w:lineRule="auto"/>
        <w:jc w:val="both"/>
        <w:rPr>
          <w:szCs w:val="22"/>
        </w:rPr>
      </w:pPr>
    </w:p>
    <w:p w14:paraId="65CA338F" w14:textId="5A0E2535" w:rsidR="00323449" w:rsidRPr="00071B8E" w:rsidRDefault="00C03BB9" w:rsidP="00173FD6">
      <w:pPr>
        <w:pStyle w:val="Heading1"/>
        <w:spacing w:after="0" w:line="360" w:lineRule="auto"/>
        <w:ind w:left="0" w:right="2160" w:firstLine="0"/>
        <w:rPr>
          <w:szCs w:val="22"/>
        </w:rPr>
      </w:pPr>
      <w:bookmarkStart w:id="31" w:name="_Toc75276241"/>
      <w:bookmarkStart w:id="32" w:name="_Toc59202251"/>
      <w:r w:rsidRPr="00071B8E">
        <w:rPr>
          <w:szCs w:val="22"/>
        </w:rPr>
        <w:lastRenderedPageBreak/>
        <w:t>A</w:t>
      </w:r>
      <w:r w:rsidR="00070774" w:rsidRPr="00071B8E">
        <w:rPr>
          <w:szCs w:val="22"/>
        </w:rPr>
        <w:t>RTICLE XVII:  INTENTIONALLY OMITT</w:t>
      </w:r>
      <w:r w:rsidR="00323449" w:rsidRPr="00071B8E">
        <w:rPr>
          <w:szCs w:val="22"/>
        </w:rPr>
        <w:t>ED</w:t>
      </w:r>
      <w:bookmarkEnd w:id="31"/>
    </w:p>
    <w:p w14:paraId="5EEC12AF" w14:textId="7F2E8F9D" w:rsidR="00070774" w:rsidRPr="00071B8E" w:rsidRDefault="00070774" w:rsidP="00173FD6">
      <w:pPr>
        <w:pStyle w:val="Heading1"/>
        <w:spacing w:after="0" w:line="360" w:lineRule="auto"/>
        <w:ind w:left="0" w:right="2160" w:firstLine="0"/>
        <w:rPr>
          <w:szCs w:val="22"/>
        </w:rPr>
      </w:pPr>
      <w:bookmarkStart w:id="33" w:name="_Toc59202252"/>
      <w:bookmarkStart w:id="34" w:name="_Toc75276242"/>
      <w:bookmarkEnd w:id="32"/>
      <w:r w:rsidRPr="00071B8E">
        <w:rPr>
          <w:szCs w:val="22"/>
        </w:rPr>
        <w:t xml:space="preserve">ARTICLE XVIII: </w:t>
      </w:r>
      <w:r w:rsidR="00323449" w:rsidRPr="00071B8E">
        <w:rPr>
          <w:szCs w:val="22"/>
        </w:rPr>
        <w:t xml:space="preserve"> </w:t>
      </w:r>
      <w:r w:rsidRPr="00071B8E">
        <w:rPr>
          <w:szCs w:val="22"/>
        </w:rPr>
        <w:t>DEFAULT PROVISIONS</w:t>
      </w:r>
      <w:bookmarkEnd w:id="33"/>
      <w:bookmarkEnd w:id="34"/>
    </w:p>
    <w:p w14:paraId="4FA2C11D" w14:textId="77777777" w:rsidR="00DE4CD9" w:rsidRPr="00071B8E" w:rsidRDefault="00DE4CD9" w:rsidP="009C58D6">
      <w:pPr>
        <w:pStyle w:val="BodyText"/>
        <w:rPr>
          <w:szCs w:val="22"/>
        </w:rPr>
      </w:pPr>
    </w:p>
    <w:p w14:paraId="2195BA0A" w14:textId="1E3E1488" w:rsidR="00070774" w:rsidRDefault="00070774" w:rsidP="009C58D6">
      <w:pPr>
        <w:spacing w:line="360" w:lineRule="auto"/>
        <w:rPr>
          <w:szCs w:val="22"/>
        </w:rPr>
      </w:pPr>
      <w:r w:rsidRPr="00071B8E">
        <w:rPr>
          <w:b/>
          <w:szCs w:val="22"/>
        </w:rPr>
        <w:t xml:space="preserve">Section 18.1. </w:t>
      </w:r>
      <w:r w:rsidR="009A6297" w:rsidRPr="00071B8E">
        <w:rPr>
          <w:b/>
          <w:szCs w:val="22"/>
        </w:rPr>
        <w:t xml:space="preserve">   </w:t>
      </w:r>
      <w:r w:rsidRPr="00071B8E">
        <w:rPr>
          <w:szCs w:val="22"/>
        </w:rPr>
        <w:t>If any one or more of the following events (in this Lease sometimes called "Events of Default") shall happen:</w:t>
      </w:r>
    </w:p>
    <w:p w14:paraId="080ECBC8" w14:textId="2A0B793C" w:rsidR="00070774" w:rsidRDefault="00451282" w:rsidP="00173FD6">
      <w:pPr>
        <w:spacing w:line="360" w:lineRule="auto"/>
        <w:rPr>
          <w:szCs w:val="22"/>
        </w:rPr>
      </w:pPr>
      <w:r>
        <w:rPr>
          <w:szCs w:val="22"/>
        </w:rPr>
        <w:t>(A)  The failure by</w:t>
      </w:r>
      <w:r w:rsidR="00070774" w:rsidRPr="00071B8E">
        <w:rPr>
          <w:szCs w:val="22"/>
        </w:rPr>
        <w:t xml:space="preserve"> either party to this Lease to pay any amount due under this Lease or any part thereof when same shall become due and payable which continues for a period of </w:t>
      </w:r>
      <w:r w:rsidR="000F71A5" w:rsidRPr="00071B8E">
        <w:rPr>
          <w:szCs w:val="22"/>
        </w:rPr>
        <w:t>ten</w:t>
      </w:r>
      <w:r w:rsidR="00070774" w:rsidRPr="00071B8E">
        <w:rPr>
          <w:szCs w:val="22"/>
        </w:rPr>
        <w:t xml:space="preserve"> (</w:t>
      </w:r>
      <w:r w:rsidR="000F71A5" w:rsidRPr="00071B8E">
        <w:rPr>
          <w:szCs w:val="22"/>
        </w:rPr>
        <w:t>1</w:t>
      </w:r>
      <w:r w:rsidR="00070774" w:rsidRPr="00071B8E">
        <w:rPr>
          <w:szCs w:val="22"/>
        </w:rPr>
        <w:t>0) days after the due date thereof;</w:t>
      </w:r>
    </w:p>
    <w:p w14:paraId="4CCE6CA8" w14:textId="77777777" w:rsidR="0093203D" w:rsidRPr="00071B8E" w:rsidRDefault="0093203D" w:rsidP="00173FD6">
      <w:pPr>
        <w:spacing w:line="360" w:lineRule="auto"/>
        <w:rPr>
          <w:szCs w:val="22"/>
        </w:rPr>
      </w:pPr>
    </w:p>
    <w:p w14:paraId="3AAC6956" w14:textId="26D76A76" w:rsidR="00070774" w:rsidRDefault="00451282" w:rsidP="00173FD6">
      <w:pPr>
        <w:pStyle w:val="ListParagraph"/>
        <w:widowControl w:val="0"/>
        <w:numPr>
          <w:ilvl w:val="0"/>
          <w:numId w:val="0"/>
        </w:numPr>
        <w:tabs>
          <w:tab w:val="left" w:pos="2324"/>
          <w:tab w:val="left" w:pos="2325"/>
        </w:tabs>
        <w:autoSpaceDE w:val="0"/>
        <w:autoSpaceDN w:val="0"/>
        <w:spacing w:line="360" w:lineRule="auto"/>
        <w:contextualSpacing w:val="0"/>
        <w:rPr>
          <w:szCs w:val="22"/>
        </w:rPr>
      </w:pPr>
      <w:r>
        <w:rPr>
          <w:szCs w:val="22"/>
        </w:rPr>
        <w:t xml:space="preserve">(B)     </w:t>
      </w:r>
      <w:r w:rsidR="00070774" w:rsidRPr="00071B8E">
        <w:rPr>
          <w:szCs w:val="22"/>
        </w:rPr>
        <w:t xml:space="preserve">The failure by Lessee in keeping, observing or performing any of the </w:t>
      </w:r>
      <w:r w:rsidR="00070774" w:rsidRPr="00173FD6">
        <w:t xml:space="preserve">terms, covenants, agreements, provisions, conditions or limitations contained in this Lease on </w:t>
      </w:r>
      <w:r w:rsidR="00070774" w:rsidRPr="00071B8E">
        <w:rPr>
          <w:szCs w:val="22"/>
        </w:rPr>
        <w:t xml:space="preserve">Lessee's part to be kept, observed or performed, including without limitation, each and every Legal Requirement applicable to the Demised Premises </w:t>
      </w:r>
      <w:r w:rsidR="001D48FC" w:rsidRPr="00071B8E">
        <w:rPr>
          <w:szCs w:val="22"/>
        </w:rPr>
        <w:t>(</w:t>
      </w:r>
      <w:r w:rsidR="00070774" w:rsidRPr="00071B8E">
        <w:rPr>
          <w:szCs w:val="22"/>
        </w:rPr>
        <w:t>other than those referred to in the foregoing subparagraph (A) of this Section</w:t>
      </w:r>
      <w:r w:rsidR="001D48FC" w:rsidRPr="00071B8E">
        <w:rPr>
          <w:szCs w:val="22"/>
        </w:rPr>
        <w:t>),</w:t>
      </w:r>
      <w:r w:rsidR="00070774" w:rsidRPr="00071B8E">
        <w:rPr>
          <w:szCs w:val="22"/>
        </w:rPr>
        <w:t xml:space="preserve"> which do not expose Lessor to criminal liability, and such default shall continue for a period of </w:t>
      </w:r>
      <w:r w:rsidR="000F71A5" w:rsidRPr="00071B8E">
        <w:rPr>
          <w:szCs w:val="22"/>
        </w:rPr>
        <w:t>sixty</w:t>
      </w:r>
      <w:r w:rsidR="00070774" w:rsidRPr="00071B8E">
        <w:rPr>
          <w:szCs w:val="22"/>
        </w:rPr>
        <w:t xml:space="preserve"> </w:t>
      </w:r>
      <w:r w:rsidR="004A7C2C" w:rsidRPr="00071B8E">
        <w:rPr>
          <w:szCs w:val="22"/>
        </w:rPr>
        <w:t>(</w:t>
      </w:r>
      <w:r w:rsidR="000F71A5" w:rsidRPr="00071B8E">
        <w:rPr>
          <w:szCs w:val="22"/>
        </w:rPr>
        <w:t>6</w:t>
      </w:r>
      <w:r w:rsidR="00070774" w:rsidRPr="00071B8E">
        <w:rPr>
          <w:szCs w:val="22"/>
        </w:rPr>
        <w:t>0) days after written notice thereof from Lessor to Lessee;</w:t>
      </w:r>
    </w:p>
    <w:p w14:paraId="68DF0D5C" w14:textId="77777777" w:rsidR="0093203D" w:rsidRPr="00071B8E" w:rsidRDefault="0093203D" w:rsidP="00173FD6">
      <w:pPr>
        <w:pStyle w:val="ListParagraph"/>
        <w:widowControl w:val="0"/>
        <w:numPr>
          <w:ilvl w:val="0"/>
          <w:numId w:val="0"/>
        </w:numPr>
        <w:tabs>
          <w:tab w:val="left" w:pos="2324"/>
          <w:tab w:val="left" w:pos="2325"/>
        </w:tabs>
        <w:autoSpaceDE w:val="0"/>
        <w:autoSpaceDN w:val="0"/>
        <w:spacing w:line="360" w:lineRule="auto"/>
        <w:contextualSpacing w:val="0"/>
        <w:rPr>
          <w:szCs w:val="22"/>
        </w:rPr>
      </w:pPr>
    </w:p>
    <w:p w14:paraId="0351CC22" w14:textId="311BFA86" w:rsidR="00070774" w:rsidRDefault="00451282" w:rsidP="00173FD6">
      <w:pPr>
        <w:pStyle w:val="ListParagraph"/>
        <w:widowControl w:val="0"/>
        <w:numPr>
          <w:ilvl w:val="0"/>
          <w:numId w:val="0"/>
        </w:numPr>
        <w:tabs>
          <w:tab w:val="left" w:pos="2304"/>
          <w:tab w:val="left" w:pos="2305"/>
        </w:tabs>
        <w:autoSpaceDE w:val="0"/>
        <w:autoSpaceDN w:val="0"/>
        <w:spacing w:line="360" w:lineRule="auto"/>
        <w:contextualSpacing w:val="0"/>
        <w:rPr>
          <w:szCs w:val="22"/>
        </w:rPr>
      </w:pPr>
      <w:r>
        <w:rPr>
          <w:szCs w:val="22"/>
        </w:rPr>
        <w:t xml:space="preserve">(C)    </w:t>
      </w:r>
      <w:r w:rsidR="00070774" w:rsidRPr="00071B8E">
        <w:rPr>
          <w:szCs w:val="22"/>
        </w:rPr>
        <w:t xml:space="preserve">If Lessee shall file a voluntary petition in bankruptcy, or shall file any petition or answer seeking any </w:t>
      </w:r>
      <w:r w:rsidR="00070774" w:rsidRPr="00173FD6">
        <w:t xml:space="preserve">reorganization, arrangement, composition, readjustment, liquidation, dissolution or similar relief </w:t>
      </w:r>
      <w:r w:rsidR="00070774" w:rsidRPr="00071B8E">
        <w:rPr>
          <w:szCs w:val="22"/>
        </w:rPr>
        <w:t>under the present or any future federal bankruptcy act or any other present or future applicable federal, state or other statute or law, or shall seek or consent to or acquiesce in the appointment of any trustee, receiver or liquidator of Lessee or of all or any substantial part of its properties or of the Demised Premises or of Lessee's interest therein;</w:t>
      </w:r>
    </w:p>
    <w:p w14:paraId="32BA9B8A" w14:textId="77777777" w:rsidR="0093203D" w:rsidRPr="00071B8E" w:rsidRDefault="0093203D" w:rsidP="00173FD6">
      <w:pPr>
        <w:pStyle w:val="ListParagraph"/>
        <w:widowControl w:val="0"/>
        <w:numPr>
          <w:ilvl w:val="0"/>
          <w:numId w:val="0"/>
        </w:numPr>
        <w:tabs>
          <w:tab w:val="left" w:pos="2304"/>
          <w:tab w:val="left" w:pos="2305"/>
        </w:tabs>
        <w:autoSpaceDE w:val="0"/>
        <w:autoSpaceDN w:val="0"/>
        <w:spacing w:line="360" w:lineRule="auto"/>
        <w:contextualSpacing w:val="0"/>
        <w:rPr>
          <w:szCs w:val="22"/>
        </w:rPr>
      </w:pPr>
    </w:p>
    <w:p w14:paraId="6C5E59AD" w14:textId="13623D9B" w:rsidR="00070774" w:rsidRDefault="00451282" w:rsidP="00173FD6">
      <w:pPr>
        <w:pStyle w:val="ListParagraph"/>
        <w:widowControl w:val="0"/>
        <w:numPr>
          <w:ilvl w:val="0"/>
          <w:numId w:val="0"/>
        </w:numPr>
        <w:tabs>
          <w:tab w:val="left" w:pos="2311"/>
          <w:tab w:val="left" w:pos="2312"/>
        </w:tabs>
        <w:autoSpaceDE w:val="0"/>
        <w:autoSpaceDN w:val="0"/>
        <w:spacing w:line="360" w:lineRule="auto"/>
        <w:contextualSpacing w:val="0"/>
        <w:rPr>
          <w:szCs w:val="22"/>
        </w:rPr>
      </w:pPr>
      <w:r w:rsidRPr="00173FD6">
        <w:rPr>
          <w:szCs w:val="22"/>
        </w:rPr>
        <w:t xml:space="preserve">(D)    </w:t>
      </w:r>
      <w:r w:rsidR="00070774" w:rsidRPr="00451282">
        <w:rPr>
          <w:szCs w:val="22"/>
        </w:rPr>
        <w:t xml:space="preserve">If within </w:t>
      </w:r>
      <w:r w:rsidR="000F71A5" w:rsidRPr="00451282">
        <w:rPr>
          <w:szCs w:val="22"/>
        </w:rPr>
        <w:t>sixty</w:t>
      </w:r>
      <w:r w:rsidR="00070774" w:rsidRPr="00451282">
        <w:rPr>
          <w:szCs w:val="22"/>
        </w:rPr>
        <w:t xml:space="preserve"> (</w:t>
      </w:r>
      <w:r w:rsidR="000F71A5" w:rsidRPr="00451282">
        <w:rPr>
          <w:szCs w:val="22"/>
        </w:rPr>
        <w:t>6</w:t>
      </w:r>
      <w:r w:rsidR="00070774" w:rsidRPr="00451282">
        <w:rPr>
          <w:szCs w:val="22"/>
        </w:rPr>
        <w:t xml:space="preserve">0) days after the commencement of any proceeding </w:t>
      </w:r>
      <w:r w:rsidR="00070774" w:rsidRPr="00173FD6">
        <w:rPr>
          <w:szCs w:val="22"/>
        </w:rPr>
        <w:t xml:space="preserve">against Lessee seeking any reorganization, arrangement, composition, readjustment, liquidation, </w:t>
      </w:r>
      <w:r w:rsidR="00070774" w:rsidRPr="00451282">
        <w:rPr>
          <w:szCs w:val="22"/>
        </w:rPr>
        <w:t xml:space="preserve">dissolution or similar relief under the present or any future federal bankruptcy act of any other present or future applicable federal, state or other statute or law, such proceeding shall not have been dismissed or if, within </w:t>
      </w:r>
      <w:r w:rsidR="000F71A5" w:rsidRPr="00451282">
        <w:rPr>
          <w:szCs w:val="22"/>
        </w:rPr>
        <w:t>sixty</w:t>
      </w:r>
      <w:r w:rsidR="00070774" w:rsidRPr="00451282">
        <w:rPr>
          <w:szCs w:val="22"/>
        </w:rPr>
        <w:t xml:space="preserve"> (</w:t>
      </w:r>
      <w:r w:rsidR="000F71A5" w:rsidRPr="00451282">
        <w:rPr>
          <w:szCs w:val="22"/>
        </w:rPr>
        <w:t>6</w:t>
      </w:r>
      <w:r w:rsidR="00070774" w:rsidRPr="00451282">
        <w:rPr>
          <w:szCs w:val="22"/>
        </w:rPr>
        <w:t xml:space="preserve">0) days after the appointment, without the consent or acquiescence of Lessee, of any trustee, receiver or liquidator of Lessee or of all or any substantial part of its properties or of the Demised Premises or of Lessee's interest therein, such appointment shall not have </w:t>
      </w:r>
      <w:r w:rsidR="00070774" w:rsidRPr="00451282">
        <w:rPr>
          <w:bCs/>
          <w:szCs w:val="22"/>
        </w:rPr>
        <w:t>been</w:t>
      </w:r>
      <w:r w:rsidR="00070774" w:rsidRPr="00451282">
        <w:rPr>
          <w:b/>
          <w:szCs w:val="22"/>
        </w:rPr>
        <w:t xml:space="preserve"> </w:t>
      </w:r>
      <w:r w:rsidR="00070774" w:rsidRPr="00451282">
        <w:rPr>
          <w:szCs w:val="22"/>
        </w:rPr>
        <w:t>vacated or stayed on appeal or otherwise, or if, within forty­ five (45) days after the expiration of any such stay, such appointment shall not have been vacated;</w:t>
      </w:r>
    </w:p>
    <w:p w14:paraId="3860EA5E" w14:textId="77777777" w:rsidR="0093203D" w:rsidRPr="00451282" w:rsidRDefault="0093203D" w:rsidP="00173FD6">
      <w:pPr>
        <w:pStyle w:val="ListParagraph"/>
        <w:widowControl w:val="0"/>
        <w:numPr>
          <w:ilvl w:val="0"/>
          <w:numId w:val="0"/>
        </w:numPr>
        <w:tabs>
          <w:tab w:val="left" w:pos="2311"/>
          <w:tab w:val="left" w:pos="2312"/>
        </w:tabs>
        <w:autoSpaceDE w:val="0"/>
        <w:autoSpaceDN w:val="0"/>
        <w:spacing w:line="360" w:lineRule="auto"/>
        <w:contextualSpacing w:val="0"/>
        <w:rPr>
          <w:szCs w:val="22"/>
        </w:rPr>
      </w:pPr>
    </w:p>
    <w:p w14:paraId="466F2710" w14:textId="439DF703" w:rsidR="00BD3E9B" w:rsidRPr="00173FD6" w:rsidRDefault="00451282" w:rsidP="00173FD6">
      <w:pPr>
        <w:rPr>
          <w:shd w:val="clear" w:color="auto" w:fill="FFFFFF"/>
        </w:rPr>
      </w:pPr>
      <w:r>
        <w:rPr>
          <w:szCs w:val="22"/>
        </w:rPr>
        <w:t xml:space="preserve">(E)    </w:t>
      </w:r>
      <w:r w:rsidR="00070774" w:rsidRPr="004C0476">
        <w:rPr>
          <w:szCs w:val="22"/>
        </w:rPr>
        <w:t xml:space="preserve">A </w:t>
      </w:r>
      <w:r w:rsidR="002D054E" w:rsidRPr="00173FD6">
        <w:t>"</w:t>
      </w:r>
      <w:r w:rsidR="00ED7208" w:rsidRPr="00EB44A6">
        <w:rPr>
          <w:szCs w:val="22"/>
        </w:rPr>
        <w:t>Seller</w:t>
      </w:r>
      <w:r w:rsidR="00ED7208" w:rsidRPr="00173FD6">
        <w:rPr>
          <w:szCs w:val="22"/>
        </w:rPr>
        <w:t xml:space="preserve"> </w:t>
      </w:r>
      <w:r w:rsidR="00BD3E9B" w:rsidRPr="00173FD6">
        <w:rPr>
          <w:szCs w:val="22"/>
        </w:rPr>
        <w:t>E</w:t>
      </w:r>
      <w:r w:rsidR="00070774" w:rsidRPr="00173FD6">
        <w:rPr>
          <w:szCs w:val="22"/>
        </w:rPr>
        <w:t xml:space="preserve">vent of </w:t>
      </w:r>
      <w:r w:rsidR="00BD3E9B" w:rsidRPr="00173FD6">
        <w:rPr>
          <w:szCs w:val="22"/>
        </w:rPr>
        <w:t>D</w:t>
      </w:r>
      <w:r w:rsidR="00070774" w:rsidRPr="00173FD6">
        <w:rPr>
          <w:szCs w:val="22"/>
        </w:rPr>
        <w:t>efault</w:t>
      </w:r>
      <w:r w:rsidR="002D054E" w:rsidRPr="00173FD6">
        <w:t>"</w:t>
      </w:r>
      <w:r w:rsidR="00070774" w:rsidRPr="00173FD6">
        <w:rPr>
          <w:szCs w:val="22"/>
        </w:rPr>
        <w:t xml:space="preserve"> </w:t>
      </w:r>
      <w:r w:rsidR="00ED7208" w:rsidRPr="00173FD6">
        <w:rPr>
          <w:szCs w:val="22"/>
        </w:rPr>
        <w:t xml:space="preserve">or a </w:t>
      </w:r>
      <w:r w:rsidR="002D054E" w:rsidRPr="00173FD6">
        <w:t>"</w:t>
      </w:r>
      <w:r w:rsidR="00ED7208" w:rsidRPr="00173FD6">
        <w:rPr>
          <w:szCs w:val="22"/>
        </w:rPr>
        <w:t>Buyer Event of Default</w:t>
      </w:r>
      <w:r w:rsidR="002D054E">
        <w:rPr>
          <w:szCs w:val="22"/>
        </w:rPr>
        <w:t>” (each as defined in the BOOT Contract) as applicable</w:t>
      </w:r>
      <w:r w:rsidR="00ED7208" w:rsidRPr="00173FD6">
        <w:rPr>
          <w:szCs w:val="22"/>
        </w:rPr>
        <w:t xml:space="preserve">, </w:t>
      </w:r>
      <w:r w:rsidR="00070774" w:rsidRPr="00173FD6">
        <w:rPr>
          <w:szCs w:val="22"/>
        </w:rPr>
        <w:t xml:space="preserve">has </w:t>
      </w:r>
      <w:proofErr w:type="gramStart"/>
      <w:r w:rsidR="00070774" w:rsidRPr="00173FD6">
        <w:rPr>
          <w:szCs w:val="22"/>
        </w:rPr>
        <w:t>occurred</w:t>
      </w:r>
      <w:proofErr w:type="gramEnd"/>
      <w:r w:rsidR="00070774" w:rsidRPr="00173FD6">
        <w:rPr>
          <w:szCs w:val="22"/>
        </w:rPr>
        <w:t xml:space="preserve"> and is continuing under the </w:t>
      </w:r>
      <w:r w:rsidR="00A06B41" w:rsidRPr="002D054E">
        <w:rPr>
          <w:szCs w:val="22"/>
        </w:rPr>
        <w:t>BOOT C</w:t>
      </w:r>
      <w:r w:rsidR="002D054E">
        <w:rPr>
          <w:szCs w:val="22"/>
        </w:rPr>
        <w:t>ontract</w:t>
      </w:r>
      <w:r w:rsidR="00070774" w:rsidRPr="00173FD6">
        <w:t>.</w:t>
      </w:r>
    </w:p>
    <w:p w14:paraId="4456F849" w14:textId="77777777" w:rsidR="00BD3E9B" w:rsidRPr="00071B8E" w:rsidRDefault="00BD3E9B" w:rsidP="00883611">
      <w:pPr>
        <w:pStyle w:val="ListParagraph"/>
        <w:widowControl w:val="0"/>
        <w:numPr>
          <w:ilvl w:val="0"/>
          <w:numId w:val="0"/>
        </w:numPr>
        <w:tabs>
          <w:tab w:val="left" w:pos="540"/>
        </w:tabs>
        <w:autoSpaceDE w:val="0"/>
        <w:autoSpaceDN w:val="0"/>
        <w:spacing w:line="360" w:lineRule="auto"/>
        <w:contextualSpacing w:val="0"/>
        <w:rPr>
          <w:szCs w:val="22"/>
        </w:rPr>
      </w:pPr>
    </w:p>
    <w:p w14:paraId="390E1AF6" w14:textId="5F1A9433" w:rsidR="00070774" w:rsidRPr="00071B8E" w:rsidRDefault="00070774" w:rsidP="009C58D6">
      <w:pPr>
        <w:tabs>
          <w:tab w:val="left" w:pos="540"/>
        </w:tabs>
        <w:spacing w:line="360" w:lineRule="auto"/>
        <w:rPr>
          <w:szCs w:val="22"/>
        </w:rPr>
      </w:pPr>
      <w:r w:rsidRPr="00071B8E">
        <w:rPr>
          <w:b/>
          <w:szCs w:val="22"/>
        </w:rPr>
        <w:t>Section 18.2.</w:t>
      </w:r>
      <w:r w:rsidRPr="00071B8E">
        <w:rPr>
          <w:szCs w:val="22"/>
        </w:rPr>
        <w:t xml:space="preserve"> </w:t>
      </w:r>
      <w:r w:rsidR="009A6297" w:rsidRPr="00071B8E">
        <w:rPr>
          <w:szCs w:val="22"/>
        </w:rPr>
        <w:t xml:space="preserve">   </w:t>
      </w:r>
      <w:r w:rsidRPr="00071B8E">
        <w:rPr>
          <w:szCs w:val="22"/>
        </w:rPr>
        <w:t xml:space="preserve">Upon actual discovery of an Event of Default, a party claiming the </w:t>
      </w:r>
      <w:r w:rsidRPr="00173FD6">
        <w:t xml:space="preserve">occurrence of such Event of Default must promptly provide the alleged defaulting party with </w:t>
      </w:r>
      <w:r w:rsidRPr="00071B8E">
        <w:rPr>
          <w:szCs w:val="22"/>
        </w:rPr>
        <w:t>written notice of the Event of Default and any remedy sought ("Notice of Default"). The defaulting party shall either:</w:t>
      </w:r>
    </w:p>
    <w:p w14:paraId="79F15825" w14:textId="6E6066CD" w:rsidR="00070774" w:rsidRPr="00071B8E" w:rsidRDefault="00070774" w:rsidP="00173FD6">
      <w:pPr>
        <w:pStyle w:val="ListParagraph"/>
        <w:widowControl w:val="0"/>
        <w:numPr>
          <w:ilvl w:val="2"/>
          <w:numId w:val="41"/>
        </w:numPr>
        <w:tabs>
          <w:tab w:val="left" w:pos="540"/>
          <w:tab w:val="left" w:pos="2965"/>
          <w:tab w:val="left" w:pos="2966"/>
        </w:tabs>
        <w:autoSpaceDE w:val="0"/>
        <w:autoSpaceDN w:val="0"/>
        <w:spacing w:line="360" w:lineRule="auto"/>
        <w:ind w:left="1440" w:hanging="720"/>
        <w:contextualSpacing w:val="0"/>
        <w:rPr>
          <w:szCs w:val="22"/>
        </w:rPr>
      </w:pPr>
      <w:r w:rsidRPr="00071B8E">
        <w:rPr>
          <w:szCs w:val="22"/>
        </w:rPr>
        <w:t xml:space="preserve">at its expense (and, if Lessee is the defaulting </w:t>
      </w:r>
      <w:r w:rsidR="002D054E">
        <w:rPr>
          <w:szCs w:val="22"/>
        </w:rPr>
        <w:t>p</w:t>
      </w:r>
      <w:r w:rsidRPr="00071B8E">
        <w:rPr>
          <w:szCs w:val="22"/>
        </w:rPr>
        <w:t xml:space="preserve">arty, </w:t>
      </w:r>
      <w:r w:rsidR="002D054E">
        <w:rPr>
          <w:szCs w:val="22"/>
        </w:rPr>
        <w:t xml:space="preserve">such </w:t>
      </w:r>
      <w:r w:rsidRPr="00071B8E">
        <w:rPr>
          <w:szCs w:val="22"/>
        </w:rPr>
        <w:t xml:space="preserve">cost </w:t>
      </w:r>
      <w:r w:rsidR="002D054E">
        <w:rPr>
          <w:szCs w:val="22"/>
        </w:rPr>
        <w:t xml:space="preserve">shall not be </w:t>
      </w:r>
      <w:r w:rsidRPr="00173FD6">
        <w:t xml:space="preserve">recoverable from Lessor under </w:t>
      </w:r>
      <w:r w:rsidR="002D054E">
        <w:t xml:space="preserve">Article 7 </w:t>
      </w:r>
      <w:r w:rsidR="0001527A">
        <w:t xml:space="preserve">(Payment) </w:t>
      </w:r>
      <w:r w:rsidR="002D054E">
        <w:t xml:space="preserve">of </w:t>
      </w:r>
      <w:r w:rsidRPr="00173FD6">
        <w:t xml:space="preserve">the </w:t>
      </w:r>
      <w:r w:rsidR="00A06B41" w:rsidRPr="002D054E">
        <w:rPr>
          <w:szCs w:val="22"/>
        </w:rPr>
        <w:t>BOOT C</w:t>
      </w:r>
      <w:r w:rsidR="002D054E">
        <w:rPr>
          <w:szCs w:val="22"/>
        </w:rPr>
        <w:t>ontract</w:t>
      </w:r>
      <w:r w:rsidRPr="00173FD6">
        <w:t xml:space="preserve">) cure the Event of Default within </w:t>
      </w:r>
      <w:r w:rsidRPr="00071B8E">
        <w:rPr>
          <w:szCs w:val="22"/>
        </w:rPr>
        <w:t xml:space="preserve">thirty (30) </w:t>
      </w:r>
      <w:r w:rsidR="00D626C1">
        <w:rPr>
          <w:szCs w:val="22"/>
        </w:rPr>
        <w:t xml:space="preserve">business </w:t>
      </w:r>
      <w:r w:rsidRPr="00071B8E">
        <w:rPr>
          <w:szCs w:val="22"/>
        </w:rPr>
        <w:t>days; or</w:t>
      </w:r>
    </w:p>
    <w:p w14:paraId="3ACF7F26" w14:textId="30DB63CA" w:rsidR="00070774" w:rsidRPr="00071B8E" w:rsidRDefault="00070774" w:rsidP="00173FD6">
      <w:pPr>
        <w:pStyle w:val="ListParagraph"/>
        <w:widowControl w:val="0"/>
        <w:numPr>
          <w:ilvl w:val="2"/>
          <w:numId w:val="41"/>
        </w:numPr>
        <w:tabs>
          <w:tab w:val="left" w:pos="540"/>
        </w:tabs>
        <w:autoSpaceDE w:val="0"/>
        <w:autoSpaceDN w:val="0"/>
        <w:spacing w:line="360" w:lineRule="auto"/>
        <w:ind w:left="1440" w:hanging="720"/>
        <w:contextualSpacing w:val="0"/>
        <w:rPr>
          <w:szCs w:val="22"/>
        </w:rPr>
      </w:pPr>
      <w:r w:rsidRPr="00071B8E">
        <w:rPr>
          <w:szCs w:val="22"/>
        </w:rPr>
        <w:t xml:space="preserve">if such Event of Default reasonably requires additional time to cure then such defaulting party will, at its expense </w:t>
      </w:r>
      <w:r w:rsidR="002D054E" w:rsidRPr="00071B8E">
        <w:rPr>
          <w:szCs w:val="22"/>
        </w:rPr>
        <w:t xml:space="preserve">(and, if Lessee is the defaulting </w:t>
      </w:r>
      <w:r w:rsidR="002D054E">
        <w:rPr>
          <w:szCs w:val="22"/>
        </w:rPr>
        <w:t>p</w:t>
      </w:r>
      <w:r w:rsidR="002D054E" w:rsidRPr="00071B8E">
        <w:rPr>
          <w:szCs w:val="22"/>
        </w:rPr>
        <w:t xml:space="preserve">arty, </w:t>
      </w:r>
      <w:r w:rsidR="002D054E">
        <w:rPr>
          <w:szCs w:val="22"/>
        </w:rPr>
        <w:t xml:space="preserve">such </w:t>
      </w:r>
      <w:r w:rsidR="002D054E" w:rsidRPr="00071B8E">
        <w:rPr>
          <w:szCs w:val="22"/>
        </w:rPr>
        <w:t xml:space="preserve">cost </w:t>
      </w:r>
      <w:r w:rsidR="002D054E">
        <w:rPr>
          <w:szCs w:val="22"/>
        </w:rPr>
        <w:t xml:space="preserve">shall not be </w:t>
      </w:r>
      <w:r w:rsidR="002D054E" w:rsidRPr="00173FD6">
        <w:t xml:space="preserve">recoverable from Lessor under </w:t>
      </w:r>
      <w:r w:rsidR="002D054E">
        <w:t xml:space="preserve">Article 7 </w:t>
      </w:r>
      <w:r w:rsidR="0001527A">
        <w:t xml:space="preserve">(Payment) </w:t>
      </w:r>
      <w:r w:rsidR="002D054E">
        <w:t xml:space="preserve">of </w:t>
      </w:r>
      <w:r w:rsidR="002D054E" w:rsidRPr="00173FD6">
        <w:t xml:space="preserve">the </w:t>
      </w:r>
      <w:r w:rsidR="002D054E" w:rsidRPr="002D054E">
        <w:rPr>
          <w:szCs w:val="22"/>
        </w:rPr>
        <w:t>BOOT C</w:t>
      </w:r>
      <w:r w:rsidR="002D054E">
        <w:rPr>
          <w:szCs w:val="22"/>
        </w:rPr>
        <w:t>ontract</w:t>
      </w:r>
      <w:r w:rsidR="002D054E" w:rsidRPr="00173FD6">
        <w:t>)</w:t>
      </w:r>
      <w:r w:rsidRPr="00071B8E">
        <w:rPr>
          <w:szCs w:val="22"/>
        </w:rPr>
        <w:t xml:space="preserve"> from the date such party receives the Notice of Default, have </w:t>
      </w:r>
      <w:r w:rsidR="00D626C1">
        <w:rPr>
          <w:szCs w:val="22"/>
        </w:rPr>
        <w:t>ninety (90) business</w:t>
      </w:r>
      <w:r w:rsidRPr="00071B8E">
        <w:rPr>
          <w:szCs w:val="22"/>
        </w:rPr>
        <w:t xml:space="preserve"> days to cure the Event of Default and the other party shall have no right to terminate this Lease, provided that the defaulting party diligently pursues such cure plan; or</w:t>
      </w:r>
    </w:p>
    <w:p w14:paraId="1111A106" w14:textId="27E0F87D" w:rsidR="00985A40" w:rsidRPr="00071B8E" w:rsidRDefault="00070774" w:rsidP="00173FD6">
      <w:pPr>
        <w:pStyle w:val="ListParagraph"/>
        <w:widowControl w:val="0"/>
        <w:numPr>
          <w:ilvl w:val="2"/>
          <w:numId w:val="41"/>
        </w:numPr>
        <w:tabs>
          <w:tab w:val="left" w:pos="540"/>
        </w:tabs>
        <w:autoSpaceDE w:val="0"/>
        <w:autoSpaceDN w:val="0"/>
        <w:spacing w:line="360" w:lineRule="auto"/>
        <w:ind w:left="1440" w:hanging="720"/>
        <w:contextualSpacing w:val="0"/>
        <w:rPr>
          <w:szCs w:val="22"/>
        </w:rPr>
      </w:pPr>
      <w:r w:rsidRPr="00071B8E">
        <w:rPr>
          <w:szCs w:val="22"/>
        </w:rPr>
        <w:t xml:space="preserve">undertake dispute resolution pursuant to Section </w:t>
      </w:r>
      <w:r w:rsidR="00985A40" w:rsidRPr="00071B8E">
        <w:rPr>
          <w:szCs w:val="22"/>
        </w:rPr>
        <w:t>1</w:t>
      </w:r>
      <w:r w:rsidRPr="00071B8E">
        <w:rPr>
          <w:szCs w:val="22"/>
        </w:rPr>
        <w:t xml:space="preserve">8.5. </w:t>
      </w:r>
    </w:p>
    <w:p w14:paraId="7CA9AA53" w14:textId="77777777" w:rsidR="009A6297" w:rsidRPr="00071B8E" w:rsidRDefault="009A6297" w:rsidP="00173FD6">
      <w:pPr>
        <w:pStyle w:val="ListParagraph"/>
        <w:widowControl w:val="0"/>
        <w:numPr>
          <w:ilvl w:val="0"/>
          <w:numId w:val="0"/>
        </w:numPr>
        <w:tabs>
          <w:tab w:val="left" w:pos="540"/>
        </w:tabs>
        <w:autoSpaceDE w:val="0"/>
        <w:autoSpaceDN w:val="0"/>
        <w:spacing w:line="360" w:lineRule="auto"/>
        <w:ind w:left="1440"/>
        <w:contextualSpacing w:val="0"/>
        <w:rPr>
          <w:szCs w:val="22"/>
        </w:rPr>
      </w:pPr>
    </w:p>
    <w:p w14:paraId="454DAA73" w14:textId="362028EA" w:rsidR="00070774" w:rsidRPr="00071B8E" w:rsidRDefault="00070774" w:rsidP="00883611">
      <w:pPr>
        <w:pStyle w:val="ListParagraph"/>
        <w:widowControl w:val="0"/>
        <w:numPr>
          <w:ilvl w:val="0"/>
          <w:numId w:val="0"/>
        </w:numPr>
        <w:tabs>
          <w:tab w:val="left" w:pos="540"/>
        </w:tabs>
        <w:autoSpaceDE w:val="0"/>
        <w:autoSpaceDN w:val="0"/>
        <w:spacing w:line="360" w:lineRule="auto"/>
        <w:contextualSpacing w:val="0"/>
        <w:rPr>
          <w:szCs w:val="22"/>
        </w:rPr>
      </w:pPr>
      <w:r w:rsidRPr="00071B8E">
        <w:rPr>
          <w:b/>
          <w:szCs w:val="22"/>
        </w:rPr>
        <w:t>Section 18.3.</w:t>
      </w:r>
      <w:r w:rsidRPr="00071B8E">
        <w:rPr>
          <w:szCs w:val="22"/>
        </w:rPr>
        <w:t xml:space="preserve"> </w:t>
      </w:r>
      <w:r w:rsidR="009A6297" w:rsidRPr="00071B8E">
        <w:rPr>
          <w:szCs w:val="22"/>
        </w:rPr>
        <w:t xml:space="preserve">   </w:t>
      </w:r>
      <w:r w:rsidRPr="00071B8E">
        <w:rPr>
          <w:szCs w:val="22"/>
        </w:rPr>
        <w:t xml:space="preserve">Any proceeding or action involving bankruptcy, insolvency, </w:t>
      </w:r>
      <w:r w:rsidRPr="00173FD6">
        <w:t xml:space="preserve">reorganization, arrangement, composition, readjustment, liquidation, dissolution or similar relief </w:t>
      </w:r>
      <w:r w:rsidRPr="00071B8E">
        <w:rPr>
          <w:szCs w:val="22"/>
        </w:rPr>
        <w:t>under the present or any future federal bankruptcy act or any other present or future applicable federal, state or other statute or law, above set forth in subdivisions (</w:t>
      </w:r>
      <w:r w:rsidR="00985A40" w:rsidRPr="00071B8E">
        <w:rPr>
          <w:szCs w:val="22"/>
        </w:rPr>
        <w:t>C</w:t>
      </w:r>
      <w:r w:rsidRPr="00071B8E">
        <w:rPr>
          <w:szCs w:val="22"/>
        </w:rPr>
        <w:t>) and (</w:t>
      </w:r>
      <w:r w:rsidR="00985A40" w:rsidRPr="00071B8E">
        <w:rPr>
          <w:szCs w:val="22"/>
        </w:rPr>
        <w:t>D</w:t>
      </w:r>
      <w:r w:rsidRPr="00071B8E">
        <w:rPr>
          <w:szCs w:val="22"/>
        </w:rPr>
        <w:t>) of Section 18.</w:t>
      </w:r>
      <w:r w:rsidR="00985A40" w:rsidRPr="00071B8E">
        <w:rPr>
          <w:szCs w:val="22"/>
        </w:rPr>
        <w:t>1</w:t>
      </w:r>
      <w:r w:rsidRPr="00071B8E">
        <w:rPr>
          <w:szCs w:val="22"/>
        </w:rPr>
        <w:t xml:space="preserve"> of this Article, shall be grounds for the termination of this Lease pursuant to the terms, </w:t>
      </w:r>
      <w:r w:rsidRPr="00173FD6">
        <w:t xml:space="preserve">covenants, agreements, provisions, conditions and limitations of this Article </w:t>
      </w:r>
      <w:r w:rsidR="0001527A">
        <w:t>XVIII</w:t>
      </w:r>
      <w:r w:rsidRPr="00173FD6">
        <w:t xml:space="preserve">, only when such </w:t>
      </w:r>
      <w:r w:rsidRPr="00071B8E">
        <w:rPr>
          <w:szCs w:val="22"/>
        </w:rPr>
        <w:t>proceeding, action or remedy shall be taken or brought by or against Lessee or any assignee of this Lease, while such Lessee or such assignee is the owner of the Lease.</w:t>
      </w:r>
    </w:p>
    <w:p w14:paraId="4F90C8DB" w14:textId="77777777" w:rsidR="00070774" w:rsidRPr="00071B8E" w:rsidRDefault="00070774" w:rsidP="009C58D6">
      <w:pPr>
        <w:pStyle w:val="BodyText"/>
        <w:spacing w:after="0" w:line="360" w:lineRule="auto"/>
        <w:rPr>
          <w:szCs w:val="22"/>
        </w:rPr>
      </w:pPr>
    </w:p>
    <w:p w14:paraId="0076538D" w14:textId="46B255E6" w:rsidR="00070774" w:rsidRPr="00071B8E" w:rsidRDefault="00070774" w:rsidP="009C58D6">
      <w:pPr>
        <w:spacing w:line="360" w:lineRule="auto"/>
        <w:rPr>
          <w:szCs w:val="22"/>
        </w:rPr>
      </w:pPr>
      <w:r w:rsidRPr="00071B8E">
        <w:rPr>
          <w:b/>
          <w:szCs w:val="22"/>
        </w:rPr>
        <w:t xml:space="preserve">Section 18.4. </w:t>
      </w:r>
      <w:r w:rsidR="009A6297" w:rsidRPr="00071B8E">
        <w:rPr>
          <w:b/>
          <w:szCs w:val="22"/>
        </w:rPr>
        <w:t xml:space="preserve">   </w:t>
      </w:r>
      <w:r w:rsidR="00D84A11" w:rsidRPr="00071B8E">
        <w:rPr>
          <w:szCs w:val="22"/>
        </w:rPr>
        <w:t xml:space="preserve">[INTENTIONALLY OMITTED] </w:t>
      </w:r>
    </w:p>
    <w:p w14:paraId="4340C0F6" w14:textId="77777777" w:rsidR="00C03BB9" w:rsidRPr="00071B8E" w:rsidRDefault="00C03BB9">
      <w:pPr>
        <w:spacing w:line="360" w:lineRule="auto"/>
        <w:rPr>
          <w:b/>
          <w:szCs w:val="22"/>
        </w:rPr>
      </w:pPr>
    </w:p>
    <w:p w14:paraId="21F529BF" w14:textId="4E3F997D" w:rsidR="00070774" w:rsidRPr="00071B8E" w:rsidRDefault="00070774">
      <w:pPr>
        <w:spacing w:line="360" w:lineRule="auto"/>
        <w:rPr>
          <w:szCs w:val="22"/>
        </w:rPr>
      </w:pPr>
      <w:r w:rsidRPr="00071B8E">
        <w:rPr>
          <w:b/>
          <w:szCs w:val="22"/>
        </w:rPr>
        <w:t xml:space="preserve">Section 18.5. </w:t>
      </w:r>
      <w:r w:rsidR="009A6297" w:rsidRPr="00071B8E">
        <w:rPr>
          <w:b/>
          <w:szCs w:val="22"/>
        </w:rPr>
        <w:t xml:space="preserve">   </w:t>
      </w:r>
      <w:r w:rsidRPr="00071B8E">
        <w:rPr>
          <w:szCs w:val="22"/>
        </w:rPr>
        <w:t xml:space="preserve">If, within thirty (30) days of the service of a Notice of Default pursuant to Section 18.2, the party alleged to be in default disputes in writing that an Event of Default has occurred, either party may seek resolution of such dispute pursuant to the terms of Article </w:t>
      </w:r>
      <w:r w:rsidR="00AF23FE" w:rsidRPr="00071B8E">
        <w:rPr>
          <w:szCs w:val="22"/>
        </w:rPr>
        <w:t>13</w:t>
      </w:r>
      <w:r w:rsidRPr="00071B8E">
        <w:rPr>
          <w:szCs w:val="22"/>
        </w:rPr>
        <w:t xml:space="preserve"> </w:t>
      </w:r>
      <w:r w:rsidR="002B1038">
        <w:rPr>
          <w:szCs w:val="22"/>
        </w:rPr>
        <w:t xml:space="preserve">(Dispute Resolution) </w:t>
      </w:r>
      <w:r w:rsidRPr="00071B8E">
        <w:rPr>
          <w:szCs w:val="22"/>
        </w:rPr>
        <w:t xml:space="preserve">of the </w:t>
      </w:r>
      <w:r w:rsidR="00A06B41" w:rsidRPr="00D626C1">
        <w:rPr>
          <w:szCs w:val="22"/>
        </w:rPr>
        <w:t>BOOT C</w:t>
      </w:r>
      <w:r w:rsidR="00D626C1">
        <w:rPr>
          <w:szCs w:val="22"/>
        </w:rPr>
        <w:t>ontract</w:t>
      </w:r>
      <w:r w:rsidRPr="00071B8E">
        <w:rPr>
          <w:szCs w:val="22"/>
        </w:rPr>
        <w:t xml:space="preserve"> and this Lease shall not be terminated by the party claiming the occurrence of the Event of Default prior to such resolution of such dispute pursuant to the procedures of Article </w:t>
      </w:r>
      <w:r w:rsidR="00AF23FE" w:rsidRPr="00D626C1">
        <w:rPr>
          <w:szCs w:val="22"/>
        </w:rPr>
        <w:t>13</w:t>
      </w:r>
      <w:r w:rsidRPr="00071B8E">
        <w:rPr>
          <w:szCs w:val="22"/>
        </w:rPr>
        <w:t xml:space="preserve"> </w:t>
      </w:r>
      <w:r w:rsidR="002B1038">
        <w:rPr>
          <w:szCs w:val="22"/>
        </w:rPr>
        <w:t xml:space="preserve">(Dispute Resolution) </w:t>
      </w:r>
      <w:r w:rsidRPr="00071B8E">
        <w:rPr>
          <w:szCs w:val="22"/>
        </w:rPr>
        <w:t xml:space="preserve">of the </w:t>
      </w:r>
      <w:r w:rsidR="00D626C1" w:rsidRPr="00D626C1">
        <w:rPr>
          <w:szCs w:val="22"/>
        </w:rPr>
        <w:t>BOOT C</w:t>
      </w:r>
      <w:r w:rsidR="00D626C1">
        <w:rPr>
          <w:szCs w:val="22"/>
        </w:rPr>
        <w:t>ontract</w:t>
      </w:r>
      <w:r w:rsidRPr="00071B8E">
        <w:rPr>
          <w:szCs w:val="22"/>
        </w:rPr>
        <w:t xml:space="preserve">. The Parties acknowledge and agree that </w:t>
      </w:r>
      <w:r w:rsidR="00D626C1" w:rsidRPr="00071B8E">
        <w:rPr>
          <w:szCs w:val="22"/>
        </w:rPr>
        <w:t xml:space="preserve">for purposes of this Lease </w:t>
      </w:r>
      <w:r w:rsidRPr="00071B8E">
        <w:rPr>
          <w:szCs w:val="22"/>
        </w:rPr>
        <w:t>the ter</w:t>
      </w:r>
      <w:r w:rsidR="0010069C" w:rsidRPr="00071B8E">
        <w:rPr>
          <w:szCs w:val="22"/>
        </w:rPr>
        <w:t>m</w:t>
      </w:r>
      <w:r w:rsidRPr="00071B8E">
        <w:rPr>
          <w:szCs w:val="22"/>
        </w:rPr>
        <w:t xml:space="preserve">s of Article </w:t>
      </w:r>
      <w:r w:rsidR="00AF23FE" w:rsidRPr="00071B8E">
        <w:rPr>
          <w:szCs w:val="22"/>
        </w:rPr>
        <w:t>13</w:t>
      </w:r>
      <w:r w:rsidRPr="00071B8E">
        <w:rPr>
          <w:szCs w:val="22"/>
        </w:rPr>
        <w:t xml:space="preserve"> </w:t>
      </w:r>
      <w:r w:rsidR="002B1038">
        <w:rPr>
          <w:szCs w:val="22"/>
        </w:rPr>
        <w:t xml:space="preserve">(Dispute Resolution) </w:t>
      </w:r>
      <w:r w:rsidRPr="00071B8E">
        <w:rPr>
          <w:szCs w:val="22"/>
        </w:rPr>
        <w:t xml:space="preserve">of the </w:t>
      </w:r>
      <w:r w:rsidR="00D626C1" w:rsidRPr="00D626C1">
        <w:rPr>
          <w:szCs w:val="22"/>
        </w:rPr>
        <w:t>BOOT C</w:t>
      </w:r>
      <w:r w:rsidR="00D626C1">
        <w:rPr>
          <w:szCs w:val="22"/>
        </w:rPr>
        <w:t>ontract</w:t>
      </w:r>
      <w:r w:rsidRPr="00071B8E">
        <w:rPr>
          <w:szCs w:val="22"/>
        </w:rPr>
        <w:t xml:space="preserve"> shall survive the</w:t>
      </w:r>
      <w:r w:rsidR="00D626C1">
        <w:rPr>
          <w:szCs w:val="22"/>
        </w:rPr>
        <w:t xml:space="preserve"> expiration or</w:t>
      </w:r>
      <w:r w:rsidRPr="00071B8E">
        <w:rPr>
          <w:szCs w:val="22"/>
        </w:rPr>
        <w:t xml:space="preserve"> termination thereof</w:t>
      </w:r>
      <w:r w:rsidR="00D626C1">
        <w:rPr>
          <w:szCs w:val="22"/>
        </w:rPr>
        <w:t xml:space="preserve"> as set forth in Section 13.1 </w:t>
      </w:r>
      <w:r w:rsidR="0001527A">
        <w:rPr>
          <w:szCs w:val="22"/>
        </w:rPr>
        <w:t xml:space="preserve">(Notice) </w:t>
      </w:r>
      <w:r w:rsidR="00D626C1">
        <w:rPr>
          <w:szCs w:val="22"/>
        </w:rPr>
        <w:t>of the BOOT Contract</w:t>
      </w:r>
      <w:r w:rsidRPr="00071B8E">
        <w:rPr>
          <w:szCs w:val="22"/>
        </w:rPr>
        <w:t>.</w:t>
      </w:r>
    </w:p>
    <w:p w14:paraId="554F3876" w14:textId="04745E11" w:rsidR="00070774" w:rsidRPr="00071B8E" w:rsidRDefault="00070774" w:rsidP="009C58D6">
      <w:pPr>
        <w:pStyle w:val="BodyText"/>
        <w:spacing w:after="0" w:line="360" w:lineRule="auto"/>
        <w:rPr>
          <w:szCs w:val="22"/>
        </w:rPr>
      </w:pPr>
    </w:p>
    <w:p w14:paraId="5B35E9EC" w14:textId="4E631E80" w:rsidR="00070774" w:rsidRPr="00071B8E" w:rsidRDefault="00070774">
      <w:pPr>
        <w:spacing w:line="360" w:lineRule="auto"/>
        <w:rPr>
          <w:szCs w:val="22"/>
        </w:rPr>
      </w:pPr>
      <w:r w:rsidRPr="00071B8E">
        <w:rPr>
          <w:b/>
          <w:szCs w:val="22"/>
        </w:rPr>
        <w:lastRenderedPageBreak/>
        <w:t xml:space="preserve">Section 18.6. </w:t>
      </w:r>
      <w:r w:rsidR="009A6297" w:rsidRPr="00071B8E">
        <w:rPr>
          <w:b/>
          <w:szCs w:val="22"/>
        </w:rPr>
        <w:t xml:space="preserve">   </w:t>
      </w:r>
      <w:r w:rsidRPr="00071B8E">
        <w:rPr>
          <w:szCs w:val="22"/>
        </w:rPr>
        <w:t xml:space="preserve">This Lease may be terminated by the non-defaulting party effective immediately upon the non-defaulting party providing written notice </w:t>
      </w:r>
      <w:r w:rsidR="00E61251" w:rsidRPr="00071B8E">
        <w:rPr>
          <w:szCs w:val="22"/>
        </w:rPr>
        <w:t xml:space="preserve">of termination </w:t>
      </w:r>
      <w:r w:rsidRPr="00071B8E">
        <w:rPr>
          <w:szCs w:val="22"/>
        </w:rPr>
        <w:t>to the defaulting party if: (i) the defaulting party fail</w:t>
      </w:r>
      <w:r w:rsidR="00D626C1">
        <w:rPr>
          <w:szCs w:val="22"/>
        </w:rPr>
        <w:t>s</w:t>
      </w:r>
      <w:r w:rsidRPr="00071B8E">
        <w:rPr>
          <w:szCs w:val="22"/>
        </w:rPr>
        <w:t xml:space="preserve"> to cure the Event of Default within the cure periods</w:t>
      </w:r>
      <w:r w:rsidR="00D626C1">
        <w:rPr>
          <w:szCs w:val="22"/>
        </w:rPr>
        <w:t xml:space="preserve"> set forth herein</w:t>
      </w:r>
      <w:r w:rsidRPr="00071B8E">
        <w:rPr>
          <w:szCs w:val="22"/>
        </w:rPr>
        <w:t xml:space="preserve">, and pursuant to the terms provided under Article </w:t>
      </w:r>
      <w:r w:rsidR="002B1038">
        <w:rPr>
          <w:szCs w:val="22"/>
        </w:rPr>
        <w:t>XVIII</w:t>
      </w:r>
      <w:r w:rsidRPr="00071B8E">
        <w:rPr>
          <w:szCs w:val="22"/>
        </w:rPr>
        <w:t xml:space="preserve"> of this Lease and any action for dispute resolution </w:t>
      </w:r>
      <w:r w:rsidR="00BA2361">
        <w:rPr>
          <w:szCs w:val="22"/>
        </w:rPr>
        <w:t>pursuant to Section 18.5</w:t>
      </w:r>
      <w:r w:rsidRPr="00071B8E">
        <w:rPr>
          <w:szCs w:val="22"/>
        </w:rPr>
        <w:t xml:space="preserve"> with respect to the alleged Event of Default has been completed; or (ii) through the dispute resolution process </w:t>
      </w:r>
      <w:r w:rsidR="00BA2361">
        <w:rPr>
          <w:szCs w:val="22"/>
        </w:rPr>
        <w:t>set forth in Section 18.5</w:t>
      </w:r>
      <w:r w:rsidRPr="00071B8E">
        <w:rPr>
          <w:szCs w:val="22"/>
        </w:rPr>
        <w:t xml:space="preserve">, it is determined that an Event of Default has occurred and the defaulting party, pursuant to terms of this Lease has not (a) cured the default, or (b) diligently pursued the cure plan provided by the defaulting party, as the case may be. Upon termination, the non-defaulting party shall be entitled to such damages as are available at law and equity, subject to the limitations set forth herein and in Article </w:t>
      </w:r>
      <w:r w:rsidR="00985A40" w:rsidRPr="00BA2361">
        <w:rPr>
          <w:szCs w:val="22"/>
        </w:rPr>
        <w:t>8</w:t>
      </w:r>
      <w:r w:rsidRPr="00071B8E">
        <w:rPr>
          <w:szCs w:val="22"/>
        </w:rPr>
        <w:t xml:space="preserve"> </w:t>
      </w:r>
      <w:r w:rsidR="002B1038">
        <w:rPr>
          <w:szCs w:val="22"/>
        </w:rPr>
        <w:t xml:space="preserve">(Limitations, Merchantability and Fitness) </w:t>
      </w:r>
      <w:r w:rsidRPr="00071B8E">
        <w:rPr>
          <w:szCs w:val="22"/>
        </w:rPr>
        <w:t xml:space="preserve">of the </w:t>
      </w:r>
      <w:r w:rsidR="00A06B41" w:rsidRPr="00BA2361">
        <w:rPr>
          <w:szCs w:val="22"/>
        </w:rPr>
        <w:t>BOOT C</w:t>
      </w:r>
      <w:r w:rsidR="00BA2361">
        <w:rPr>
          <w:szCs w:val="22"/>
        </w:rPr>
        <w:t>ontract</w:t>
      </w:r>
      <w:r w:rsidRPr="00173FD6">
        <w:t xml:space="preserve">. </w:t>
      </w:r>
      <w:r w:rsidR="00985A40" w:rsidRPr="00173FD6">
        <w:t xml:space="preserve"> </w:t>
      </w:r>
    </w:p>
    <w:p w14:paraId="3E5BE185" w14:textId="77777777" w:rsidR="00070774" w:rsidRPr="00071B8E" w:rsidRDefault="00070774" w:rsidP="009C58D6">
      <w:pPr>
        <w:pStyle w:val="BodyText"/>
        <w:spacing w:after="0" w:line="360" w:lineRule="auto"/>
        <w:rPr>
          <w:szCs w:val="22"/>
        </w:rPr>
      </w:pPr>
    </w:p>
    <w:p w14:paraId="65E77C89" w14:textId="07F11981" w:rsidR="00070774" w:rsidRPr="00071B8E" w:rsidRDefault="00070774">
      <w:pPr>
        <w:spacing w:line="360" w:lineRule="auto"/>
        <w:rPr>
          <w:szCs w:val="22"/>
        </w:rPr>
      </w:pPr>
      <w:r w:rsidRPr="00071B8E">
        <w:rPr>
          <w:b/>
          <w:szCs w:val="22"/>
        </w:rPr>
        <w:t xml:space="preserve">Section 18.7. </w:t>
      </w:r>
      <w:r w:rsidR="009A6297" w:rsidRPr="00071B8E">
        <w:rPr>
          <w:b/>
          <w:szCs w:val="22"/>
        </w:rPr>
        <w:t xml:space="preserve">    </w:t>
      </w:r>
      <w:r w:rsidRPr="00071B8E">
        <w:rPr>
          <w:szCs w:val="22"/>
        </w:rPr>
        <w:t>Whenever any default shall have occurred Lessor shall have the right to:</w:t>
      </w:r>
    </w:p>
    <w:p w14:paraId="586A0E36" w14:textId="2B7A9263" w:rsidR="00070774" w:rsidRDefault="00070774" w:rsidP="00173FD6">
      <w:pPr>
        <w:pStyle w:val="ListParagraph"/>
        <w:widowControl w:val="0"/>
        <w:numPr>
          <w:ilvl w:val="0"/>
          <w:numId w:val="40"/>
        </w:numPr>
        <w:tabs>
          <w:tab w:val="left" w:pos="720"/>
        </w:tabs>
        <w:autoSpaceDE w:val="0"/>
        <w:autoSpaceDN w:val="0"/>
        <w:spacing w:line="360" w:lineRule="auto"/>
        <w:ind w:left="0" w:firstLine="0"/>
        <w:contextualSpacing w:val="0"/>
        <w:rPr>
          <w:szCs w:val="22"/>
        </w:rPr>
      </w:pPr>
      <w:r w:rsidRPr="00071B8E">
        <w:rPr>
          <w:szCs w:val="22"/>
        </w:rPr>
        <w:t>Declare by written notice to Lessee, to be immediately due and payable, whereupon the same shall become immediately due and payable</w:t>
      </w:r>
      <w:r w:rsidR="00654A8F" w:rsidRPr="00071B8E">
        <w:rPr>
          <w:szCs w:val="22"/>
        </w:rPr>
        <w:t xml:space="preserve"> </w:t>
      </w:r>
      <w:r w:rsidRPr="00071B8E">
        <w:rPr>
          <w:szCs w:val="22"/>
        </w:rPr>
        <w:t>all unpaid Rent and Additional Rent payable under this Lease through and including the date of the transfer of title to the Demised Premises to Less</w:t>
      </w:r>
      <w:r w:rsidR="00985A40" w:rsidRPr="00071B8E">
        <w:rPr>
          <w:szCs w:val="22"/>
        </w:rPr>
        <w:t>or</w:t>
      </w:r>
      <w:r w:rsidRPr="00071B8E">
        <w:rPr>
          <w:szCs w:val="22"/>
        </w:rPr>
        <w:t>.</w:t>
      </w:r>
    </w:p>
    <w:p w14:paraId="2F6DC1CE" w14:textId="77777777" w:rsidR="0093203D" w:rsidRPr="00071B8E" w:rsidRDefault="0093203D" w:rsidP="00173FD6">
      <w:pPr>
        <w:pStyle w:val="ListParagraph"/>
        <w:widowControl w:val="0"/>
        <w:numPr>
          <w:ilvl w:val="0"/>
          <w:numId w:val="0"/>
        </w:numPr>
        <w:tabs>
          <w:tab w:val="left" w:pos="720"/>
        </w:tabs>
        <w:autoSpaceDE w:val="0"/>
        <w:autoSpaceDN w:val="0"/>
        <w:spacing w:line="360" w:lineRule="auto"/>
        <w:contextualSpacing w:val="0"/>
        <w:rPr>
          <w:szCs w:val="22"/>
        </w:rPr>
      </w:pPr>
    </w:p>
    <w:p w14:paraId="77B01CA8" w14:textId="28AD2609" w:rsidR="00070774" w:rsidRPr="00071B8E" w:rsidRDefault="00070774" w:rsidP="009C58D6">
      <w:pPr>
        <w:pStyle w:val="ListParagraph"/>
        <w:widowControl w:val="0"/>
        <w:numPr>
          <w:ilvl w:val="0"/>
          <w:numId w:val="40"/>
        </w:numPr>
        <w:tabs>
          <w:tab w:val="left" w:pos="720"/>
        </w:tabs>
        <w:autoSpaceDE w:val="0"/>
        <w:autoSpaceDN w:val="0"/>
        <w:spacing w:line="360" w:lineRule="auto"/>
        <w:ind w:left="0" w:firstLine="0"/>
        <w:contextualSpacing w:val="0"/>
        <w:jc w:val="both"/>
        <w:rPr>
          <w:szCs w:val="22"/>
        </w:rPr>
      </w:pPr>
      <w:r w:rsidRPr="00071B8E">
        <w:rPr>
          <w:szCs w:val="22"/>
        </w:rPr>
        <w:t>Take any other action a</w:t>
      </w:r>
      <w:r w:rsidR="003F14E8" w:rsidRPr="00071B8E">
        <w:rPr>
          <w:szCs w:val="22"/>
        </w:rPr>
        <w:t>t</w:t>
      </w:r>
      <w:r w:rsidRPr="00071B8E">
        <w:rPr>
          <w:szCs w:val="22"/>
        </w:rPr>
        <w:t xml:space="preserve"> law or in equity that may appear necessary or desirable to collect the payments due hereunder or which may after such default become due and to enforce the obligations, </w:t>
      </w:r>
      <w:r w:rsidR="00457864" w:rsidRPr="00071B8E">
        <w:rPr>
          <w:szCs w:val="22"/>
        </w:rPr>
        <w:t>agreements,</w:t>
      </w:r>
      <w:r w:rsidRPr="00071B8E">
        <w:rPr>
          <w:szCs w:val="22"/>
        </w:rPr>
        <w:t xml:space="preserve"> or covenants of Lessee under this Lease.</w:t>
      </w:r>
    </w:p>
    <w:p w14:paraId="36975BDB" w14:textId="77777777" w:rsidR="0074206F" w:rsidRPr="00071B8E" w:rsidRDefault="0074206F" w:rsidP="00860149">
      <w:pPr>
        <w:pStyle w:val="ListParagraph"/>
        <w:widowControl w:val="0"/>
        <w:numPr>
          <w:ilvl w:val="0"/>
          <w:numId w:val="0"/>
        </w:numPr>
        <w:tabs>
          <w:tab w:val="left" w:pos="720"/>
        </w:tabs>
        <w:autoSpaceDE w:val="0"/>
        <w:autoSpaceDN w:val="0"/>
        <w:spacing w:line="360" w:lineRule="auto"/>
        <w:contextualSpacing w:val="0"/>
        <w:jc w:val="both"/>
        <w:rPr>
          <w:szCs w:val="22"/>
        </w:rPr>
      </w:pPr>
    </w:p>
    <w:p w14:paraId="3A486094" w14:textId="159902D6" w:rsidR="00070774" w:rsidRPr="00071B8E" w:rsidRDefault="00070774" w:rsidP="009C58D6">
      <w:pPr>
        <w:spacing w:line="360" w:lineRule="auto"/>
        <w:rPr>
          <w:szCs w:val="22"/>
        </w:rPr>
      </w:pPr>
      <w:r w:rsidRPr="00071B8E">
        <w:rPr>
          <w:szCs w:val="22"/>
        </w:rPr>
        <w:t xml:space="preserve">No action taken </w:t>
      </w:r>
      <w:r w:rsidR="00966857" w:rsidRPr="00071B8E">
        <w:rPr>
          <w:szCs w:val="22"/>
        </w:rPr>
        <w:t xml:space="preserve">or failure to </w:t>
      </w:r>
      <w:proofErr w:type="gramStart"/>
      <w:r w:rsidR="00761180" w:rsidRPr="00071B8E">
        <w:rPr>
          <w:szCs w:val="22"/>
        </w:rPr>
        <w:t>take action</w:t>
      </w:r>
      <w:proofErr w:type="gramEnd"/>
      <w:r w:rsidR="00761180" w:rsidRPr="00071B8E">
        <w:rPr>
          <w:szCs w:val="22"/>
        </w:rPr>
        <w:t xml:space="preserve"> </w:t>
      </w:r>
      <w:r w:rsidRPr="00071B8E">
        <w:rPr>
          <w:szCs w:val="22"/>
        </w:rPr>
        <w:t>by Lessor pursuant to this Section shall relieve Lessee from its obligation to make all payments required under this Lease.</w:t>
      </w:r>
    </w:p>
    <w:p w14:paraId="6E749F1B" w14:textId="77777777" w:rsidR="0074206F" w:rsidRPr="00071B8E" w:rsidRDefault="0074206F" w:rsidP="009C58D6">
      <w:pPr>
        <w:spacing w:line="360" w:lineRule="auto"/>
        <w:rPr>
          <w:szCs w:val="22"/>
        </w:rPr>
      </w:pPr>
    </w:p>
    <w:p w14:paraId="05ADD7E0" w14:textId="568A58B3" w:rsidR="00070774" w:rsidRPr="00071B8E" w:rsidRDefault="00070774" w:rsidP="009C58D6">
      <w:pPr>
        <w:spacing w:line="360" w:lineRule="auto"/>
        <w:rPr>
          <w:szCs w:val="22"/>
        </w:rPr>
      </w:pPr>
      <w:r w:rsidRPr="00071B8E">
        <w:rPr>
          <w:b/>
          <w:bCs/>
          <w:szCs w:val="22"/>
        </w:rPr>
        <w:t xml:space="preserve">Section </w:t>
      </w:r>
      <w:r w:rsidRPr="00071B8E">
        <w:rPr>
          <w:b/>
          <w:szCs w:val="22"/>
        </w:rPr>
        <w:t xml:space="preserve">18.8. </w:t>
      </w:r>
      <w:r w:rsidR="009A6297" w:rsidRPr="00071B8E">
        <w:rPr>
          <w:b/>
          <w:szCs w:val="22"/>
        </w:rPr>
        <w:t xml:space="preserve">   </w:t>
      </w:r>
      <w:r w:rsidRPr="00071B8E">
        <w:rPr>
          <w:szCs w:val="22"/>
        </w:rPr>
        <w:t xml:space="preserve">No termination of the Lease shall relieve Lessee of its liabilities and obligations </w:t>
      </w:r>
      <w:r w:rsidR="00BA2361">
        <w:rPr>
          <w:szCs w:val="22"/>
        </w:rPr>
        <w:t>here</w:t>
      </w:r>
      <w:r w:rsidRPr="00071B8E">
        <w:rPr>
          <w:szCs w:val="22"/>
        </w:rPr>
        <w:t xml:space="preserve">under, and such liabilities and obligations shall survive any such termination. In the event of any such termination, </w:t>
      </w:r>
      <w:proofErr w:type="gramStart"/>
      <w:r w:rsidRPr="00071B8E">
        <w:rPr>
          <w:szCs w:val="22"/>
        </w:rPr>
        <w:t>whether or not</w:t>
      </w:r>
      <w:proofErr w:type="gramEnd"/>
      <w:r w:rsidRPr="00071B8E">
        <w:rPr>
          <w:szCs w:val="22"/>
        </w:rPr>
        <w:t xml:space="preserve"> the Demised Premises or any part thereof shall have been re-let</w:t>
      </w:r>
      <w:r w:rsidR="00342549" w:rsidRPr="00071B8E">
        <w:rPr>
          <w:szCs w:val="22"/>
        </w:rPr>
        <w:t xml:space="preserve"> or </w:t>
      </w:r>
      <w:r w:rsidR="00DA445A" w:rsidRPr="00071B8E">
        <w:rPr>
          <w:szCs w:val="22"/>
        </w:rPr>
        <w:t xml:space="preserve">Lessor </w:t>
      </w:r>
      <w:r w:rsidR="001F630C" w:rsidRPr="00071B8E">
        <w:rPr>
          <w:szCs w:val="22"/>
        </w:rPr>
        <w:t xml:space="preserve">shall have </w:t>
      </w:r>
      <w:r w:rsidR="00DA445A" w:rsidRPr="00071B8E">
        <w:rPr>
          <w:szCs w:val="22"/>
        </w:rPr>
        <w:t>retain</w:t>
      </w:r>
      <w:r w:rsidR="001F630C" w:rsidRPr="00071B8E">
        <w:rPr>
          <w:szCs w:val="22"/>
        </w:rPr>
        <w:t>ed</w:t>
      </w:r>
      <w:r w:rsidR="00DA445A" w:rsidRPr="00071B8E">
        <w:rPr>
          <w:szCs w:val="22"/>
        </w:rPr>
        <w:t xml:space="preserve"> an operator to operate the Project</w:t>
      </w:r>
      <w:r w:rsidRPr="00071B8E">
        <w:rPr>
          <w:szCs w:val="22"/>
        </w:rPr>
        <w:t>, Lessee shall pay to Lessor a sum equal to the Rent and the Additional Rent required to be paid by Lessee up to the time of such expiration or termination of this Lease.</w:t>
      </w:r>
    </w:p>
    <w:p w14:paraId="793F5223" w14:textId="77777777" w:rsidR="00070774" w:rsidRPr="00071B8E" w:rsidRDefault="00070774" w:rsidP="009C58D6">
      <w:pPr>
        <w:pStyle w:val="BodyText"/>
        <w:spacing w:after="0" w:line="360" w:lineRule="auto"/>
        <w:rPr>
          <w:szCs w:val="22"/>
        </w:rPr>
      </w:pPr>
    </w:p>
    <w:p w14:paraId="0D3EF78A" w14:textId="5534EC0C" w:rsidR="00070774" w:rsidRPr="00071B8E" w:rsidRDefault="00070774">
      <w:pPr>
        <w:spacing w:line="360" w:lineRule="auto"/>
        <w:rPr>
          <w:szCs w:val="22"/>
        </w:rPr>
      </w:pPr>
      <w:r w:rsidRPr="00071B8E">
        <w:rPr>
          <w:b/>
          <w:szCs w:val="22"/>
        </w:rPr>
        <w:t xml:space="preserve">Section 18.9. </w:t>
      </w:r>
      <w:r w:rsidR="009A6297" w:rsidRPr="00071B8E">
        <w:rPr>
          <w:b/>
          <w:szCs w:val="22"/>
        </w:rPr>
        <w:t xml:space="preserve">   </w:t>
      </w:r>
      <w:r w:rsidR="00DC424A" w:rsidRPr="00071B8E">
        <w:rPr>
          <w:szCs w:val="22"/>
        </w:rPr>
        <w:t>I</w:t>
      </w:r>
      <w:r w:rsidRPr="00071B8E">
        <w:rPr>
          <w:szCs w:val="22"/>
        </w:rPr>
        <w:t xml:space="preserve">n the event of any breach or threatened breach by Lessee of any of the terms, covenants, agreements, provisions, conditions or limitations contained in this Lease, Lessor shall be entitled to enjoin such breach or threatened breach and shall have the right to invoke any right or remedy allowed at law or </w:t>
      </w:r>
      <w:r w:rsidRPr="00071B8E">
        <w:rPr>
          <w:szCs w:val="22"/>
        </w:rPr>
        <w:lastRenderedPageBreak/>
        <w:t xml:space="preserve">in equity or by statute or otherwise as </w:t>
      </w:r>
      <w:r w:rsidR="00C36730" w:rsidRPr="00071B8E">
        <w:rPr>
          <w:szCs w:val="22"/>
        </w:rPr>
        <w:t xml:space="preserve">if </w:t>
      </w:r>
      <w:r w:rsidRPr="00071B8E">
        <w:rPr>
          <w:szCs w:val="22"/>
        </w:rPr>
        <w:t xml:space="preserve">entry, re-entry, summary proceedings, and other remedies </w:t>
      </w:r>
      <w:r w:rsidR="003849FA" w:rsidRPr="00071B8E">
        <w:rPr>
          <w:szCs w:val="22"/>
        </w:rPr>
        <w:t xml:space="preserve">were </w:t>
      </w:r>
      <w:r w:rsidRPr="00071B8E">
        <w:rPr>
          <w:szCs w:val="22"/>
        </w:rPr>
        <w:t>not provided in this Lease.</w:t>
      </w:r>
    </w:p>
    <w:p w14:paraId="3C9DA908" w14:textId="77777777" w:rsidR="00373C20" w:rsidRPr="00071B8E" w:rsidRDefault="00373C20">
      <w:pPr>
        <w:spacing w:line="360" w:lineRule="auto"/>
        <w:rPr>
          <w:szCs w:val="22"/>
        </w:rPr>
      </w:pPr>
    </w:p>
    <w:p w14:paraId="146FF5A0" w14:textId="6A5071DB" w:rsidR="005B096A" w:rsidRPr="00071B8E" w:rsidRDefault="00070774" w:rsidP="00173FD6">
      <w:pPr>
        <w:spacing w:line="360" w:lineRule="auto"/>
        <w:jc w:val="both"/>
        <w:rPr>
          <w:szCs w:val="22"/>
        </w:rPr>
      </w:pPr>
      <w:r w:rsidRPr="00071B8E">
        <w:rPr>
          <w:b/>
          <w:szCs w:val="22"/>
        </w:rPr>
        <w:t xml:space="preserve">Section 18.10. </w:t>
      </w:r>
      <w:r w:rsidR="009A6297" w:rsidRPr="00071B8E">
        <w:rPr>
          <w:b/>
          <w:szCs w:val="22"/>
        </w:rPr>
        <w:t xml:space="preserve">   </w:t>
      </w:r>
      <w:r w:rsidR="00DC424A" w:rsidRPr="00071B8E">
        <w:rPr>
          <w:szCs w:val="22"/>
        </w:rPr>
        <w:t>E</w:t>
      </w:r>
      <w:r w:rsidRPr="00071B8E">
        <w:rPr>
          <w:szCs w:val="22"/>
        </w:rPr>
        <w:t xml:space="preserve">ach right or remedy of Lessor provided for in this Lease shall be cumulative and shall be in addition to every other right or remedy provided for in this Lease or now or hereafter existing at law or in equity or by statute or otherwise, and </w:t>
      </w:r>
      <w:r w:rsidRPr="00173FD6">
        <w:t>the exercise or the beginning of the exercise by Lessor of any one or more of the rights or remedies provided for in this Lease or now or hereafter existing at law or in equity or by statute or otherwise shall not preclude the simultaneous or later exercise by Lessor of any or all other rights or remedies provided for in this Lease or now or hereafter existing at law or in equity or by statute or other</w:t>
      </w:r>
      <w:r w:rsidR="00DC424A" w:rsidRPr="00173FD6">
        <w:t>wise.</w:t>
      </w:r>
    </w:p>
    <w:p w14:paraId="0C16EA87" w14:textId="4ED0CD0D" w:rsidR="00323449" w:rsidRPr="00071B8E" w:rsidRDefault="00323449" w:rsidP="00173FD6">
      <w:pPr>
        <w:spacing w:line="360" w:lineRule="auto"/>
        <w:jc w:val="both"/>
        <w:rPr>
          <w:szCs w:val="22"/>
        </w:rPr>
      </w:pPr>
    </w:p>
    <w:p w14:paraId="036C4303" w14:textId="43426E49" w:rsidR="00FB5ACA" w:rsidRPr="00BA2361" w:rsidRDefault="00323449" w:rsidP="004E1A1C">
      <w:pPr>
        <w:pStyle w:val="Heading1"/>
        <w:spacing w:after="0" w:line="360" w:lineRule="auto"/>
        <w:ind w:left="0" w:right="2160" w:firstLine="0"/>
        <w:rPr>
          <w:b w:val="0"/>
        </w:rPr>
      </w:pPr>
      <w:bookmarkStart w:id="35" w:name="_Toc75276243"/>
      <w:r w:rsidRPr="00BA2361">
        <w:rPr>
          <w:szCs w:val="22"/>
        </w:rPr>
        <w:t>ARTICLE XIX:  ATTORNEYS</w:t>
      </w:r>
      <w:r w:rsidR="00BA2361" w:rsidRPr="00BA2361">
        <w:rPr>
          <w:szCs w:val="22"/>
        </w:rPr>
        <w:t>'</w:t>
      </w:r>
      <w:r w:rsidRPr="00BA2361">
        <w:rPr>
          <w:szCs w:val="22"/>
        </w:rPr>
        <w:t xml:space="preserve"> FEES</w:t>
      </w:r>
      <w:bookmarkEnd w:id="35"/>
    </w:p>
    <w:p w14:paraId="713C77AD" w14:textId="3D7D5E44" w:rsidR="00070774" w:rsidRPr="00071B8E" w:rsidRDefault="00070774" w:rsidP="009C58D6">
      <w:pPr>
        <w:pStyle w:val="BodyText"/>
        <w:spacing w:after="0" w:line="360" w:lineRule="auto"/>
        <w:rPr>
          <w:szCs w:val="22"/>
        </w:rPr>
      </w:pPr>
      <w:r w:rsidRPr="00173FD6">
        <w:rPr>
          <w:b/>
        </w:rPr>
        <w:t>Section 19.1.</w:t>
      </w:r>
      <w:r w:rsidR="009A6297" w:rsidRPr="00071B8E">
        <w:rPr>
          <w:b/>
        </w:rPr>
        <w:t xml:space="preserve">    </w:t>
      </w:r>
      <w:r w:rsidRPr="00173FD6">
        <w:t>If at any time there shall occur an Event of Default or either party shall default with regard to its obligations hereunder, and if the non-defaulting party shall institute an action or summary proceedings against the other based upon such Event of Default or default with regard to its obligation hereunder, and the non-defaulting party shall be successful, then the defaulting party shall reimburse the non-defaulting party for the reasonable expenses of attorneys</w:t>
      </w:r>
      <w:r w:rsidR="0001527A" w:rsidRPr="00173FD6">
        <w:t>'</w:t>
      </w:r>
      <w:r w:rsidRPr="00173FD6">
        <w:t xml:space="preserve"> fees and disbursements incurred by the non-defaulting party. The amount of such expenses payable by Lessee shall be deemed to be "Additional Rent" hereunder and shall be due from Lessee to Lessor on the first day of the month following the incurring of such expenses.</w:t>
      </w:r>
    </w:p>
    <w:p w14:paraId="178FBD4C" w14:textId="77777777" w:rsidR="00FB5ACA" w:rsidRPr="00071B8E" w:rsidRDefault="00FB5ACA" w:rsidP="009C58D6">
      <w:pPr>
        <w:pStyle w:val="BodyText"/>
        <w:spacing w:after="0" w:line="360" w:lineRule="auto"/>
        <w:rPr>
          <w:szCs w:val="22"/>
        </w:rPr>
      </w:pPr>
    </w:p>
    <w:p w14:paraId="37C8140C" w14:textId="7503517D" w:rsidR="00070774" w:rsidRPr="00173FD6" w:rsidRDefault="00070774" w:rsidP="009C58D6">
      <w:pPr>
        <w:pStyle w:val="Heading1"/>
        <w:spacing w:after="0" w:line="360" w:lineRule="auto"/>
        <w:ind w:left="0" w:right="90" w:firstLine="0"/>
      </w:pPr>
      <w:bookmarkStart w:id="36" w:name="_Toc59202254"/>
      <w:bookmarkStart w:id="37" w:name="_Toc75276244"/>
      <w:r w:rsidRPr="00071B8E">
        <w:rPr>
          <w:szCs w:val="22"/>
        </w:rPr>
        <w:t xml:space="preserve">ARTICLE XX:  </w:t>
      </w:r>
      <w:r w:rsidRPr="00173FD6">
        <w:t>WAIVER OF REDEMPTION, COUNTERCLAIM, TRIAL BY JURY</w:t>
      </w:r>
      <w:bookmarkEnd w:id="36"/>
      <w:bookmarkEnd w:id="37"/>
    </w:p>
    <w:p w14:paraId="6090C9F7" w14:textId="77777777" w:rsidR="00373C20" w:rsidRPr="00071B8E" w:rsidRDefault="00373C20" w:rsidP="009C58D6">
      <w:pPr>
        <w:pStyle w:val="BodyText"/>
        <w:rPr>
          <w:szCs w:val="22"/>
        </w:rPr>
      </w:pPr>
    </w:p>
    <w:p w14:paraId="7A7F85B6" w14:textId="2FED1033" w:rsidR="005B096A" w:rsidRPr="00071B8E" w:rsidRDefault="00070774" w:rsidP="00173FD6">
      <w:pPr>
        <w:spacing w:line="360" w:lineRule="auto"/>
        <w:jc w:val="both"/>
        <w:rPr>
          <w:szCs w:val="22"/>
        </w:rPr>
      </w:pPr>
      <w:r w:rsidRPr="00173FD6">
        <w:rPr>
          <w:b/>
        </w:rPr>
        <w:t>Section 20.1.</w:t>
      </w:r>
      <w:r w:rsidRPr="00173FD6">
        <w:t xml:space="preserve"> </w:t>
      </w:r>
      <w:r w:rsidR="009A6297" w:rsidRPr="00071B8E">
        <w:t xml:space="preserve">   </w:t>
      </w:r>
      <w:r w:rsidRPr="00173FD6">
        <w:t xml:space="preserve">Lessee hereby expressly agrees that it shall not interpose any counterclaim in any summary proceeding or any action based on non-payment of Rent or any other payments or charges required to be made by Lessee to Lessor, except that this waiver shall not be deemed to apply to any counterclaim which as a matter of New York law is in the nature of a compulsory counterclaim such that Lessee's failure to assert same would prohibit, bar or estop Lessee from asserting such claim in another proceeding or action. </w:t>
      </w:r>
      <w:r w:rsidR="00422D34" w:rsidRPr="00071B8E">
        <w:rPr>
          <w:szCs w:val="22"/>
        </w:rPr>
        <w:t>LESSOR AND LESSEE HEREBY WAIVE TRIAL BY JURY</w:t>
      </w:r>
      <w:r w:rsidR="00422D34" w:rsidRPr="00173FD6">
        <w:t xml:space="preserve"> in any action</w:t>
      </w:r>
      <w:r w:rsidRPr="00173FD6">
        <w:t xml:space="preserve">, proceeding or counterclaim brought by either of them against the other with respect to any matters arising out of or connected with this Lease, the relationship of Lessor and Lessee, Lessee's </w:t>
      </w:r>
      <w:proofErr w:type="gramStart"/>
      <w:r w:rsidRPr="00173FD6">
        <w:t>use</w:t>
      </w:r>
      <w:proofErr w:type="gramEnd"/>
      <w:r w:rsidRPr="00173FD6">
        <w:t xml:space="preserve"> or occupancy of the Demised Premises, and/or any claim of injury or damage and any emergency statutory or any other statutory remedy.</w:t>
      </w:r>
    </w:p>
    <w:p w14:paraId="41B8A072" w14:textId="7F734BEF" w:rsidR="00FB5ACA" w:rsidRPr="00071B8E" w:rsidRDefault="00FB5ACA" w:rsidP="00173FD6">
      <w:pPr>
        <w:spacing w:line="360" w:lineRule="auto"/>
        <w:jc w:val="both"/>
        <w:rPr>
          <w:szCs w:val="22"/>
        </w:rPr>
      </w:pPr>
    </w:p>
    <w:p w14:paraId="0240CD06" w14:textId="3EB08537" w:rsidR="00070774" w:rsidRPr="00173FD6" w:rsidRDefault="00FB5ACA" w:rsidP="004E1A1C">
      <w:pPr>
        <w:pStyle w:val="Heading1"/>
        <w:spacing w:after="0" w:line="360" w:lineRule="auto"/>
        <w:ind w:left="0" w:right="2160" w:firstLine="0"/>
      </w:pPr>
      <w:bookmarkStart w:id="38" w:name="_Toc75276245"/>
      <w:r w:rsidRPr="00071B8E">
        <w:rPr>
          <w:szCs w:val="22"/>
        </w:rPr>
        <w:lastRenderedPageBreak/>
        <w:t>ARTICLE XXI:  NO WAIVER</w:t>
      </w:r>
      <w:bookmarkEnd w:id="38"/>
    </w:p>
    <w:p w14:paraId="72A7E184" w14:textId="77777777" w:rsidR="00373C20" w:rsidRPr="00071B8E" w:rsidRDefault="00373C20" w:rsidP="009C58D6">
      <w:pPr>
        <w:pStyle w:val="BodyText"/>
        <w:rPr>
          <w:szCs w:val="22"/>
        </w:rPr>
      </w:pPr>
    </w:p>
    <w:p w14:paraId="03DE1F03" w14:textId="3068B6DC" w:rsidR="00070774" w:rsidRPr="00071B8E" w:rsidRDefault="00070774" w:rsidP="009C58D6">
      <w:pPr>
        <w:spacing w:line="360" w:lineRule="auto"/>
        <w:jc w:val="both"/>
        <w:rPr>
          <w:szCs w:val="22"/>
        </w:rPr>
      </w:pPr>
      <w:r w:rsidRPr="00173FD6">
        <w:rPr>
          <w:b/>
        </w:rPr>
        <w:t>Section 21.1</w:t>
      </w:r>
      <w:r w:rsidRPr="00173FD6">
        <w:t xml:space="preserve">. </w:t>
      </w:r>
      <w:r w:rsidR="009A6297" w:rsidRPr="00071B8E">
        <w:t xml:space="preserve">   </w:t>
      </w:r>
      <w:r w:rsidRPr="00173FD6">
        <w:t>No act or thing done by Lessor or Lessor's agents during the Term shall be deemed an acceptance of a surrender of the Demised Premises, and no agreement to accept such surrender shall be valid unless in writing signed by Lessor. The failure of Lessor to seek redress for violation of, or to insist upon the strict performance of, any covenant or condition of this Lease shall not prevent a subsequent act</w:t>
      </w:r>
      <w:r w:rsidR="00C03BB9" w:rsidRPr="00173FD6">
        <w:t xml:space="preserve"> </w:t>
      </w:r>
      <w:r w:rsidRPr="00173FD6">
        <w:t>which would have originally constituted a violation, from having all the force and effect of an original violation.</w:t>
      </w:r>
    </w:p>
    <w:p w14:paraId="64AE7FCB" w14:textId="77777777" w:rsidR="00E53EDF" w:rsidRPr="00071B8E" w:rsidRDefault="00E53EDF" w:rsidP="009C58D6">
      <w:pPr>
        <w:spacing w:line="360" w:lineRule="auto"/>
        <w:jc w:val="both"/>
        <w:rPr>
          <w:szCs w:val="22"/>
        </w:rPr>
      </w:pPr>
    </w:p>
    <w:p w14:paraId="7B585792" w14:textId="3429A106" w:rsidR="00070774" w:rsidRPr="00071B8E" w:rsidRDefault="00070774">
      <w:pPr>
        <w:spacing w:line="360" w:lineRule="auto"/>
        <w:jc w:val="both"/>
      </w:pPr>
      <w:r w:rsidRPr="00173FD6">
        <w:t>The receipt by Lessor of Rent or Additional Rent with knowledge of the breach of any covenant of this Lease shall not be deemed a waiver of such breach. No provision of this Lease shall be deemed to have been waived by Lessor unless such waiver be in writing signed by Lessor.</w:t>
      </w:r>
    </w:p>
    <w:p w14:paraId="3C132E42" w14:textId="268FA1C6" w:rsidR="00FB5ACA" w:rsidRPr="00071B8E" w:rsidRDefault="00FB5ACA">
      <w:pPr>
        <w:spacing w:line="360" w:lineRule="auto"/>
        <w:jc w:val="both"/>
      </w:pPr>
    </w:p>
    <w:p w14:paraId="6F3E0191" w14:textId="4B79BD46" w:rsidR="00FB5ACA" w:rsidRPr="00071B8E" w:rsidRDefault="00FB5ACA" w:rsidP="004E1A1C">
      <w:pPr>
        <w:pStyle w:val="Heading1"/>
        <w:spacing w:after="0" w:line="360" w:lineRule="auto"/>
        <w:ind w:left="0" w:right="2160" w:firstLine="0"/>
        <w:rPr>
          <w:b w:val="0"/>
        </w:rPr>
      </w:pPr>
      <w:bookmarkStart w:id="39" w:name="_Toc75276246"/>
      <w:r w:rsidRPr="00071B8E">
        <w:t>ARTICLE XXII:  END OF TERM</w:t>
      </w:r>
      <w:bookmarkEnd w:id="39"/>
    </w:p>
    <w:p w14:paraId="185EF4BC" w14:textId="70D55CF7" w:rsidR="00FB5ACA" w:rsidRPr="00071B8E" w:rsidRDefault="00FB5ACA">
      <w:pPr>
        <w:spacing w:line="360" w:lineRule="auto"/>
        <w:jc w:val="both"/>
        <w:rPr>
          <w:b/>
        </w:rPr>
      </w:pPr>
    </w:p>
    <w:p w14:paraId="44C79C5A" w14:textId="4E8ED7DD" w:rsidR="00FB5ACA" w:rsidRPr="00071B8E" w:rsidRDefault="00070774">
      <w:pPr>
        <w:spacing w:line="360" w:lineRule="auto"/>
        <w:jc w:val="both"/>
        <w:rPr>
          <w:szCs w:val="22"/>
        </w:rPr>
      </w:pPr>
      <w:r w:rsidRPr="00173FD6">
        <w:rPr>
          <w:b/>
        </w:rPr>
        <w:t>Section 22.1.</w:t>
      </w:r>
      <w:r w:rsidRPr="00173FD6">
        <w:t xml:space="preserve"> </w:t>
      </w:r>
      <w:r w:rsidR="009A6297" w:rsidRPr="00091025">
        <w:t xml:space="preserve">   </w:t>
      </w:r>
      <w:r w:rsidRPr="00173FD6">
        <w:t>Upon the expiration or earlier termination of the Term of this Lease (for any reason</w:t>
      </w:r>
      <w:r w:rsidR="00DC424A" w:rsidRPr="00173FD6">
        <w:t>)</w:t>
      </w:r>
      <w:r w:rsidRPr="00173FD6">
        <w:t xml:space="preserve"> Lessee shall turn the </w:t>
      </w:r>
      <w:r w:rsidR="00B97700" w:rsidRPr="00091025">
        <w:rPr>
          <w:szCs w:val="22"/>
        </w:rPr>
        <w:t>Project</w:t>
      </w:r>
      <w:r w:rsidRPr="00173FD6">
        <w:t xml:space="preserve"> over to the </w:t>
      </w:r>
      <w:r w:rsidR="00BA2361">
        <w:t>Lessor</w:t>
      </w:r>
      <w:r w:rsidRPr="00173FD6">
        <w:t xml:space="preserve"> in accordance with the terms of </w:t>
      </w:r>
      <w:r w:rsidR="00BA2361">
        <w:t xml:space="preserve">Section 15.9 </w:t>
      </w:r>
      <w:r w:rsidR="0001527A">
        <w:t>(Buyer</w:t>
      </w:r>
      <w:r w:rsidR="0001527A" w:rsidRPr="00173FD6">
        <w:t>'s</w:t>
      </w:r>
      <w:r w:rsidR="0001527A">
        <w:t xml:space="preserve"> Purchase of the Project) </w:t>
      </w:r>
      <w:r w:rsidR="00BA2361">
        <w:t xml:space="preserve">of </w:t>
      </w:r>
      <w:r w:rsidRPr="00173FD6">
        <w:t xml:space="preserve">the </w:t>
      </w:r>
      <w:r w:rsidR="00A06B41" w:rsidRPr="00BA2361">
        <w:rPr>
          <w:szCs w:val="22"/>
        </w:rPr>
        <w:t>BOOT C</w:t>
      </w:r>
      <w:r w:rsidR="00BA2361">
        <w:rPr>
          <w:szCs w:val="22"/>
        </w:rPr>
        <w:t>ontract</w:t>
      </w:r>
      <w:r w:rsidRPr="00173FD6">
        <w:t xml:space="preserve"> and leave the property.  </w:t>
      </w:r>
      <w:r w:rsidRPr="00091025">
        <w:rPr>
          <w:szCs w:val="22"/>
        </w:rPr>
        <w:t>In addition, Lessee shall pay to Lessor all amounts due and owing to Lessor under this Lease including without limitation all amounts due and owing or required to be paid under</w:t>
      </w:r>
      <w:r w:rsidR="00373C20" w:rsidRPr="00091025">
        <w:rPr>
          <w:szCs w:val="22"/>
        </w:rPr>
        <w:t xml:space="preserve"> </w:t>
      </w:r>
      <w:r w:rsidRPr="00091025">
        <w:rPr>
          <w:szCs w:val="22"/>
        </w:rPr>
        <w:t xml:space="preserve">Article </w:t>
      </w:r>
      <w:r w:rsidR="002B1038">
        <w:rPr>
          <w:szCs w:val="22"/>
        </w:rPr>
        <w:t>XVIII</w:t>
      </w:r>
      <w:r w:rsidRPr="00091025">
        <w:rPr>
          <w:szCs w:val="22"/>
        </w:rPr>
        <w:t xml:space="preserve"> of this Lease.</w:t>
      </w:r>
    </w:p>
    <w:p w14:paraId="7DD086DB" w14:textId="77777777" w:rsidR="00FB5ACA" w:rsidRPr="00071B8E" w:rsidRDefault="00FB5ACA">
      <w:pPr>
        <w:spacing w:line="360" w:lineRule="auto"/>
        <w:jc w:val="both"/>
        <w:rPr>
          <w:szCs w:val="22"/>
        </w:rPr>
      </w:pPr>
    </w:p>
    <w:p w14:paraId="2C74CC96" w14:textId="1A8B13A0" w:rsidR="00070774" w:rsidRPr="00091025" w:rsidRDefault="00070774" w:rsidP="004E1A1C">
      <w:pPr>
        <w:pStyle w:val="Heading1"/>
        <w:spacing w:after="0" w:line="360" w:lineRule="auto"/>
        <w:ind w:left="0" w:right="2160" w:firstLine="0"/>
        <w:rPr>
          <w:szCs w:val="22"/>
        </w:rPr>
      </w:pPr>
      <w:bookmarkStart w:id="40" w:name="_Toc59202257"/>
      <w:bookmarkStart w:id="41" w:name="_Toc75276247"/>
      <w:r w:rsidRPr="00173FD6">
        <w:rPr>
          <w:szCs w:val="22"/>
        </w:rPr>
        <w:t>ARTICLE XXII</w:t>
      </w:r>
      <w:r w:rsidR="00F471C3" w:rsidRPr="00173FD6">
        <w:rPr>
          <w:szCs w:val="22"/>
        </w:rPr>
        <w:t>I</w:t>
      </w:r>
      <w:r w:rsidRPr="00173FD6">
        <w:rPr>
          <w:szCs w:val="22"/>
        </w:rPr>
        <w:t>:  BROKER</w:t>
      </w:r>
      <w:bookmarkEnd w:id="40"/>
      <w:bookmarkEnd w:id="41"/>
    </w:p>
    <w:p w14:paraId="3A7523BE" w14:textId="77777777" w:rsidR="00373C20" w:rsidRPr="00071B8E" w:rsidRDefault="00373C20" w:rsidP="009C58D6">
      <w:pPr>
        <w:pStyle w:val="BodyText"/>
        <w:rPr>
          <w:szCs w:val="22"/>
        </w:rPr>
      </w:pPr>
    </w:p>
    <w:p w14:paraId="0B91E03C" w14:textId="67849867" w:rsidR="00070774" w:rsidRPr="00071B8E" w:rsidRDefault="00070774" w:rsidP="009C58D6">
      <w:pPr>
        <w:pStyle w:val="BodyText"/>
        <w:spacing w:after="0" w:line="360" w:lineRule="auto"/>
        <w:jc w:val="both"/>
      </w:pPr>
      <w:r w:rsidRPr="00173FD6">
        <w:rPr>
          <w:b/>
        </w:rPr>
        <w:t>Section 23.1.</w:t>
      </w:r>
      <w:r w:rsidRPr="00173FD6">
        <w:t xml:space="preserve"> </w:t>
      </w:r>
      <w:r w:rsidR="009A6297" w:rsidRPr="00071B8E">
        <w:t xml:space="preserve">   </w:t>
      </w:r>
      <w:r w:rsidRPr="00173FD6">
        <w:t xml:space="preserve">Lessor and Lessee each represent that this Lease was not brought about by any broker and all negotiations with respect to this Lease were conducted exclusively between Lessor and Lessee. Lessor and Lessee agree that if any claim is made for commissions by any broker, by, through or on account of any acts of a party, the party will hold the other party free and harmless from </w:t>
      </w:r>
      <w:proofErr w:type="gramStart"/>
      <w:r w:rsidRPr="00173FD6">
        <w:t>any and all</w:t>
      </w:r>
      <w:proofErr w:type="gramEnd"/>
      <w:r w:rsidRPr="00173FD6">
        <w:t xml:space="preserve"> liabilities and expenses in connection therewith, including reasonable attorney's fees.</w:t>
      </w:r>
    </w:p>
    <w:p w14:paraId="48D0D5D0" w14:textId="6B193EB4" w:rsidR="00FB5ACA" w:rsidRPr="00071B8E" w:rsidRDefault="00FB5ACA" w:rsidP="009C58D6">
      <w:pPr>
        <w:pStyle w:val="BodyText"/>
        <w:spacing w:after="0" w:line="360" w:lineRule="auto"/>
        <w:jc w:val="both"/>
      </w:pPr>
    </w:p>
    <w:p w14:paraId="42876512" w14:textId="6FB8288F" w:rsidR="00FB5ACA" w:rsidRPr="00071B8E" w:rsidRDefault="00FB5ACA" w:rsidP="004E1A1C">
      <w:pPr>
        <w:pStyle w:val="Heading1"/>
        <w:spacing w:after="0" w:line="360" w:lineRule="auto"/>
        <w:ind w:left="0" w:right="2160" w:firstLine="0"/>
        <w:rPr>
          <w:b w:val="0"/>
        </w:rPr>
      </w:pPr>
      <w:bookmarkStart w:id="42" w:name="_Toc75276248"/>
      <w:r w:rsidRPr="00071B8E">
        <w:t xml:space="preserve">ARTICLE </w:t>
      </w:r>
      <w:r w:rsidRPr="004E1A1C">
        <w:rPr>
          <w:szCs w:val="22"/>
        </w:rPr>
        <w:t>XXIV</w:t>
      </w:r>
      <w:r w:rsidRPr="00071B8E">
        <w:t>:  QUIET ENJOYMENT</w:t>
      </w:r>
      <w:bookmarkEnd w:id="42"/>
    </w:p>
    <w:p w14:paraId="06F8DD6E" w14:textId="60FCFA44" w:rsidR="00FB5ACA" w:rsidRPr="00071B8E" w:rsidRDefault="00FB5ACA" w:rsidP="009C58D6">
      <w:pPr>
        <w:pStyle w:val="BodyText"/>
        <w:spacing w:after="0" w:line="360" w:lineRule="auto"/>
        <w:jc w:val="both"/>
        <w:rPr>
          <w:b/>
        </w:rPr>
      </w:pPr>
    </w:p>
    <w:p w14:paraId="52AAAA86" w14:textId="7E84BC11" w:rsidR="00FB5ACA" w:rsidRPr="00071B8E" w:rsidRDefault="00070774">
      <w:pPr>
        <w:pStyle w:val="BodyText"/>
        <w:spacing w:after="0" w:line="360" w:lineRule="auto"/>
        <w:jc w:val="both"/>
      </w:pPr>
      <w:r w:rsidRPr="00173FD6">
        <w:rPr>
          <w:b/>
        </w:rPr>
        <w:t>Section 24.1</w:t>
      </w:r>
      <w:r w:rsidRPr="00173FD6">
        <w:t xml:space="preserve">. </w:t>
      </w:r>
      <w:r w:rsidR="009A6297" w:rsidRPr="00091025">
        <w:t xml:space="preserve">   </w:t>
      </w:r>
      <w:r w:rsidRPr="00173FD6">
        <w:t xml:space="preserve">Lessor covenants that if and so long as Lessee pays the Rent and Additional Rent and other charges reserved by this Lease, and performs all the terms, </w:t>
      </w:r>
      <w:proofErr w:type="gramStart"/>
      <w:r w:rsidRPr="00173FD6">
        <w:t>covenants</w:t>
      </w:r>
      <w:proofErr w:type="gramEnd"/>
      <w:r w:rsidRPr="00173FD6">
        <w:t xml:space="preserve"> and conditions of this Lease on the </w:t>
      </w:r>
      <w:r w:rsidRPr="00173FD6">
        <w:lastRenderedPageBreak/>
        <w:t>part of Lessee to be performed</w:t>
      </w:r>
      <w:r w:rsidR="005C089F" w:rsidRPr="00173FD6">
        <w:t>,</w:t>
      </w:r>
      <w:r w:rsidRPr="00173FD6">
        <w:t xml:space="preserve"> Lessee shall quietly enjoy the Demised Premises subject, however, to the terms of this Lease.</w:t>
      </w:r>
    </w:p>
    <w:p w14:paraId="24927417" w14:textId="77777777" w:rsidR="00FB5ACA" w:rsidRPr="00091025" w:rsidRDefault="00FB5ACA">
      <w:pPr>
        <w:pStyle w:val="BodyText"/>
        <w:spacing w:after="0" w:line="360" w:lineRule="auto"/>
        <w:jc w:val="both"/>
      </w:pPr>
    </w:p>
    <w:p w14:paraId="639521CF" w14:textId="5FE851D5" w:rsidR="00070774" w:rsidRPr="00173FD6" w:rsidRDefault="00070774" w:rsidP="004E1A1C">
      <w:pPr>
        <w:pStyle w:val="Heading1"/>
        <w:spacing w:after="0" w:line="360" w:lineRule="auto"/>
        <w:ind w:left="0" w:right="2160" w:firstLine="0"/>
      </w:pPr>
      <w:bookmarkStart w:id="43" w:name="_Toc59202259"/>
      <w:bookmarkStart w:id="44" w:name="_Toc75276249"/>
      <w:r w:rsidRPr="00173FD6">
        <w:rPr>
          <w:szCs w:val="22"/>
        </w:rPr>
        <w:t xml:space="preserve">ARTICLE XXV:  </w:t>
      </w:r>
      <w:r w:rsidRPr="00173FD6">
        <w:t>NONLIABILITY OF LESSOR</w:t>
      </w:r>
      <w:bookmarkEnd w:id="43"/>
      <w:bookmarkEnd w:id="44"/>
    </w:p>
    <w:p w14:paraId="401F38B5" w14:textId="77777777" w:rsidR="00373C20" w:rsidRPr="00071B8E" w:rsidRDefault="00373C20" w:rsidP="009C58D6">
      <w:pPr>
        <w:pStyle w:val="BodyText"/>
        <w:rPr>
          <w:szCs w:val="22"/>
        </w:rPr>
      </w:pPr>
    </w:p>
    <w:p w14:paraId="6732CA4B" w14:textId="009C7B91" w:rsidR="00070774" w:rsidRDefault="00070774" w:rsidP="009C58D6">
      <w:pPr>
        <w:spacing w:line="360" w:lineRule="auto"/>
        <w:jc w:val="both"/>
        <w:rPr>
          <w:b/>
          <w:szCs w:val="22"/>
        </w:rPr>
      </w:pPr>
      <w:r w:rsidRPr="00071B8E">
        <w:rPr>
          <w:b/>
          <w:szCs w:val="22"/>
        </w:rPr>
        <w:t>Section 25.1.</w:t>
      </w:r>
    </w:p>
    <w:p w14:paraId="228780BB" w14:textId="62ECD096" w:rsidR="00070774" w:rsidRDefault="00451282" w:rsidP="00173FD6">
      <w:pPr>
        <w:spacing w:line="360" w:lineRule="auto"/>
        <w:jc w:val="both"/>
      </w:pPr>
      <w:r w:rsidRPr="00173FD6">
        <w:rPr>
          <w:szCs w:val="22"/>
        </w:rPr>
        <w:t xml:space="preserve">(A)    Lessor and Lessor's </w:t>
      </w:r>
      <w:r w:rsidRPr="00071B8E">
        <w:rPr>
          <w:szCs w:val="22"/>
        </w:rPr>
        <w:t>agents and employees shall not be liable for, and Lessee waives all claims for, loss or damage to Lessee's business or damage to person or property sustained by Lessee resulting from any accident or occurrence (except to the extent that the said loss or damage was caused by the acts or negligence or the Lessor, Lessor's agent or employees), including, but not limited to, claims for damage resulting from: (i) any equipment or appurtenances becoming out of repair; (ii) injury done or occasioned by wind, rain, fire, storm or other occurrence of nature; (iii) any defect in or failure of</w:t>
      </w:r>
      <w:r>
        <w:rPr>
          <w:szCs w:val="22"/>
        </w:rPr>
        <w:t xml:space="preserve"> </w:t>
      </w:r>
      <w:r w:rsidR="00070774" w:rsidRPr="00071B8E">
        <w:t xml:space="preserve">plumbing, heating or air conditioning equipment, electric wiring or installation thereof, gas, water, or steam pipes, stairs, porches, railings or walks; </w:t>
      </w:r>
      <w:r w:rsidR="005C089F" w:rsidRPr="00071B8E">
        <w:t>(</w:t>
      </w:r>
      <w:r w:rsidR="00070774" w:rsidRPr="00071B8E">
        <w:t xml:space="preserve">iv) broken glass; (v) the backing up of any sewer pipe or downspout; (vi) the bursting, leaking or running of any tank, tub, washstand, water closet, waste pipe, drain or other pipe or tank in, upon or about the Demised Premises; (vii) the escape of </w:t>
      </w:r>
      <w:r w:rsidR="003F15D7" w:rsidRPr="00071B8E">
        <w:t xml:space="preserve">gas, </w:t>
      </w:r>
      <w:r w:rsidR="00070774" w:rsidRPr="00071B8E">
        <w:t xml:space="preserve">steam or hot water; (viii) water, snow or ice being upon or coming through the roof, skylight, trapdoor, stairs, doorways, windows, walks or any other place upon or near the Demised Premises or otherwise; (ix) the falling of any fixture, plaster, tile or stucco; and </w:t>
      </w:r>
      <w:r w:rsidR="00A96957" w:rsidRPr="00071B8E">
        <w:t>(</w:t>
      </w:r>
      <w:r w:rsidR="00070774" w:rsidRPr="00071B8E">
        <w:t xml:space="preserve">x) any act, </w:t>
      </w:r>
      <w:r w:rsidR="00070774" w:rsidRPr="00173FD6">
        <w:t>omission or negligence of Lessee, any Lessee Party or of any other persons or occupants of the Improvements or of adjoining or contiguous buildings or improvements or of owners of adjacent or contiguous property.</w:t>
      </w:r>
    </w:p>
    <w:p w14:paraId="7A7FBB87" w14:textId="77777777" w:rsidR="0093203D" w:rsidRDefault="0093203D" w:rsidP="00173FD6">
      <w:pPr>
        <w:spacing w:line="360" w:lineRule="auto"/>
        <w:jc w:val="both"/>
      </w:pPr>
    </w:p>
    <w:p w14:paraId="2C100DFF" w14:textId="192143AD" w:rsidR="00070774" w:rsidRDefault="00451282">
      <w:pPr>
        <w:pStyle w:val="BodyText"/>
        <w:tabs>
          <w:tab w:val="left" w:pos="2247"/>
        </w:tabs>
        <w:spacing w:after="0" w:line="360" w:lineRule="auto"/>
        <w:jc w:val="both"/>
        <w:rPr>
          <w:szCs w:val="22"/>
        </w:rPr>
      </w:pPr>
      <w:r>
        <w:t>(B)    Lessee shall</w:t>
      </w:r>
      <w:r w:rsidR="00070774" w:rsidRPr="00071B8E">
        <w:rPr>
          <w:szCs w:val="22"/>
        </w:rPr>
        <w:t xml:space="preserve"> look solely to the equity of Lessor in the land constituting the Demised Premises for the satisfaction of Lessee's remedies, and in no event shall Lessee attempt to secure any personal judgment against Lessor or any principal, partner, employee, </w:t>
      </w:r>
      <w:proofErr w:type="gramStart"/>
      <w:r w:rsidR="00070774" w:rsidRPr="00071B8E">
        <w:rPr>
          <w:szCs w:val="22"/>
        </w:rPr>
        <w:t>trustee</w:t>
      </w:r>
      <w:proofErr w:type="gramEnd"/>
      <w:r w:rsidR="00070774" w:rsidRPr="00071B8E">
        <w:rPr>
          <w:szCs w:val="22"/>
        </w:rPr>
        <w:t xml:space="preserve"> or agent of Lessor by reason of a default by Lessor.</w:t>
      </w:r>
    </w:p>
    <w:p w14:paraId="44ABC67A" w14:textId="77777777" w:rsidR="0093203D" w:rsidRPr="00071B8E" w:rsidRDefault="0093203D">
      <w:pPr>
        <w:pStyle w:val="BodyText"/>
        <w:tabs>
          <w:tab w:val="left" w:pos="2247"/>
        </w:tabs>
        <w:spacing w:after="0" w:line="360" w:lineRule="auto"/>
        <w:jc w:val="both"/>
        <w:rPr>
          <w:szCs w:val="22"/>
        </w:rPr>
      </w:pPr>
    </w:p>
    <w:p w14:paraId="347BD34C" w14:textId="18F00693" w:rsidR="00070774" w:rsidRDefault="00451282" w:rsidP="00173FD6">
      <w:pPr>
        <w:pStyle w:val="BodyText"/>
        <w:spacing w:after="0" w:line="360" w:lineRule="auto"/>
        <w:jc w:val="both"/>
        <w:rPr>
          <w:szCs w:val="22"/>
        </w:rPr>
      </w:pPr>
      <w:r>
        <w:rPr>
          <w:szCs w:val="22"/>
        </w:rPr>
        <w:t>(C)    The word "Lessor" as used</w:t>
      </w:r>
      <w:r w:rsidR="0093203D">
        <w:rPr>
          <w:szCs w:val="22"/>
        </w:rPr>
        <w:t xml:space="preserve"> herein </w:t>
      </w:r>
      <w:r w:rsidR="00070774" w:rsidRPr="00071B8E">
        <w:rPr>
          <w:szCs w:val="22"/>
        </w:rPr>
        <w:t>means only the owner in fee of the Demised Premises, and in the event of any sale of the Demised Premises, Lessor shall be and hereby is entirely freed and relieved of all covenants and obligations of Lessor hereunder and it shall be deemed and construed without further agreement between the parties or between the parties and the purchaser of the Demised Premises, that such purchaser has assumed and agreed to carry out any and all covenants and obligations of Lessor hereunder.</w:t>
      </w:r>
    </w:p>
    <w:p w14:paraId="63F4EC97" w14:textId="77777777" w:rsidR="0093203D" w:rsidRDefault="0093203D" w:rsidP="00173FD6">
      <w:pPr>
        <w:pStyle w:val="BodyText"/>
        <w:spacing w:after="0" w:line="360" w:lineRule="auto"/>
        <w:jc w:val="both"/>
        <w:rPr>
          <w:szCs w:val="22"/>
        </w:rPr>
      </w:pPr>
    </w:p>
    <w:p w14:paraId="0D65DEE8" w14:textId="4B762C70" w:rsidR="00070774" w:rsidRDefault="0093203D" w:rsidP="00173FD6">
      <w:pPr>
        <w:pStyle w:val="BodyText"/>
        <w:jc w:val="both"/>
        <w:rPr>
          <w:szCs w:val="22"/>
        </w:rPr>
      </w:pPr>
      <w:r>
        <w:rPr>
          <w:szCs w:val="22"/>
        </w:rPr>
        <w:lastRenderedPageBreak/>
        <w:t xml:space="preserve">(D)    </w:t>
      </w:r>
      <w:r w:rsidR="00070774" w:rsidRPr="00071B8E">
        <w:rPr>
          <w:szCs w:val="22"/>
        </w:rPr>
        <w:t xml:space="preserve">The word "Lessor'' as used herein means the Lessor named herein and </w:t>
      </w:r>
      <w:proofErr w:type="gramStart"/>
      <w:r w:rsidR="00070774" w:rsidRPr="00071B8E">
        <w:rPr>
          <w:szCs w:val="22"/>
        </w:rPr>
        <w:t>any and all</w:t>
      </w:r>
      <w:proofErr w:type="gramEnd"/>
      <w:r w:rsidR="00070774" w:rsidRPr="00071B8E">
        <w:rPr>
          <w:szCs w:val="22"/>
        </w:rPr>
        <w:t xml:space="preserve"> permitted subtenants and/or assignees.</w:t>
      </w:r>
    </w:p>
    <w:p w14:paraId="6923FF9C" w14:textId="77777777" w:rsidR="006B77B4" w:rsidRPr="00071B8E" w:rsidRDefault="006B77B4" w:rsidP="00173FD6">
      <w:pPr>
        <w:pStyle w:val="BodyText"/>
        <w:ind w:left="360"/>
        <w:jc w:val="both"/>
        <w:rPr>
          <w:szCs w:val="22"/>
        </w:rPr>
      </w:pPr>
    </w:p>
    <w:p w14:paraId="64F03641" w14:textId="6F868EC0" w:rsidR="00070774" w:rsidRPr="00173FD6" w:rsidRDefault="00070774" w:rsidP="004E1A1C">
      <w:pPr>
        <w:pStyle w:val="Heading1"/>
        <w:spacing w:after="0" w:line="360" w:lineRule="auto"/>
        <w:ind w:left="0" w:right="2160" w:firstLine="0"/>
      </w:pPr>
      <w:bookmarkStart w:id="45" w:name="_Toc59202260"/>
      <w:bookmarkStart w:id="46" w:name="_Toc75276250"/>
      <w:r w:rsidRPr="00071B8E">
        <w:rPr>
          <w:szCs w:val="22"/>
        </w:rPr>
        <w:t xml:space="preserve">ARTICLE XXVI:  </w:t>
      </w:r>
      <w:r w:rsidRPr="00173FD6">
        <w:t>APPLICABLE LAW</w:t>
      </w:r>
      <w:r w:rsidR="00693A61" w:rsidRPr="00173FD6">
        <w:t>, InTERPRETATION</w:t>
      </w:r>
      <w:r w:rsidRPr="00173FD6">
        <w:t xml:space="preserve"> AND CONSTRUCTION</w:t>
      </w:r>
      <w:bookmarkEnd w:id="45"/>
      <w:bookmarkEnd w:id="46"/>
    </w:p>
    <w:p w14:paraId="1DFD2A59" w14:textId="77777777" w:rsidR="00373C20" w:rsidRPr="00071B8E" w:rsidRDefault="00373C20" w:rsidP="009C58D6">
      <w:pPr>
        <w:pStyle w:val="BodyText"/>
        <w:rPr>
          <w:szCs w:val="22"/>
        </w:rPr>
      </w:pPr>
    </w:p>
    <w:p w14:paraId="34CFD448" w14:textId="46B924A5" w:rsidR="00070774" w:rsidRPr="00071B8E" w:rsidRDefault="00070774">
      <w:pPr>
        <w:spacing w:line="360" w:lineRule="auto"/>
        <w:jc w:val="both"/>
        <w:rPr>
          <w:szCs w:val="22"/>
        </w:rPr>
      </w:pPr>
      <w:r w:rsidRPr="00071B8E">
        <w:rPr>
          <w:b/>
          <w:szCs w:val="22"/>
        </w:rPr>
        <w:t>Section 26.1.</w:t>
      </w:r>
      <w:r w:rsidRPr="00071B8E">
        <w:rPr>
          <w:szCs w:val="22"/>
        </w:rPr>
        <w:t xml:space="preserve"> </w:t>
      </w:r>
      <w:r w:rsidR="00522EF9" w:rsidRPr="00071B8E">
        <w:rPr>
          <w:szCs w:val="22"/>
        </w:rPr>
        <w:t xml:space="preserve">   </w:t>
      </w:r>
      <w:r w:rsidRPr="00071B8E">
        <w:rPr>
          <w:szCs w:val="22"/>
        </w:rPr>
        <w:t xml:space="preserve">The laws of the State of New York shall govern the validity, </w:t>
      </w:r>
      <w:proofErr w:type="gramStart"/>
      <w:r w:rsidRPr="00071B8E">
        <w:rPr>
          <w:szCs w:val="22"/>
        </w:rPr>
        <w:t>performance</w:t>
      </w:r>
      <w:proofErr w:type="gramEnd"/>
      <w:r w:rsidRPr="00071B8E">
        <w:rPr>
          <w:szCs w:val="22"/>
        </w:rPr>
        <w:t xml:space="preserve"> and enforcement of this Lease. The invalidity or unenforceability of any provision of this Lease shall not affect or impair any other provision. The submission of this document to Lessee for examination does not constitute an offer to lease, or a reservation of or option to lease, and becomes effective only upon execution and delivery thereof by Lessor and Lessee. All negotiations, considerations, </w:t>
      </w:r>
      <w:proofErr w:type="gramStart"/>
      <w:r w:rsidRPr="00071B8E">
        <w:rPr>
          <w:szCs w:val="22"/>
        </w:rPr>
        <w:t>representations</w:t>
      </w:r>
      <w:proofErr w:type="gramEnd"/>
      <w:r w:rsidRPr="00071B8E">
        <w:rPr>
          <w:szCs w:val="22"/>
        </w:rPr>
        <w:t xml:space="preserve"> and understandings between the parties are incorporated in this Lease. Lessor or Lessor's agents have made no representations or promises with respect to the Demised Premises except as herein expressly set forth. The headings of the several articles and sections contained herein are for convenience only and do not define, </w:t>
      </w:r>
      <w:proofErr w:type="gramStart"/>
      <w:r w:rsidRPr="00071B8E">
        <w:rPr>
          <w:szCs w:val="22"/>
        </w:rPr>
        <w:t>limit</w:t>
      </w:r>
      <w:proofErr w:type="gramEnd"/>
      <w:r w:rsidRPr="00071B8E">
        <w:rPr>
          <w:szCs w:val="22"/>
        </w:rPr>
        <w:t xml:space="preserve"> or construe the contents of such articles or sections. Whenever herein the singular number is used, the same shall include the plural, and the neuter gender shall include the masculine and feminine genders. Neither this Lease nor any provision hereof may be changed, waived, </w:t>
      </w:r>
      <w:proofErr w:type="gramStart"/>
      <w:r w:rsidRPr="00071B8E">
        <w:rPr>
          <w:szCs w:val="22"/>
        </w:rPr>
        <w:t>discharged</w:t>
      </w:r>
      <w:proofErr w:type="gramEnd"/>
      <w:r w:rsidRPr="00071B8E">
        <w:rPr>
          <w:szCs w:val="22"/>
        </w:rPr>
        <w:t xml:space="preserve"> or terminated orally, but only by an instrument in writing signed by the party against whom enforcement of the change, waiver, discharge or termination is sought. This Lease shall be given a fair and reasonable construction in accordance with the intentions of the parties hereto, and without regard to or aid of canons requiring construction against the party drafting this Lease.</w:t>
      </w:r>
    </w:p>
    <w:p w14:paraId="2C5B8BBC" w14:textId="77777777" w:rsidR="00334C5F" w:rsidRPr="00071B8E" w:rsidRDefault="00334C5F" w:rsidP="009C58D6">
      <w:pPr>
        <w:pStyle w:val="BodyText"/>
        <w:spacing w:after="0" w:line="360" w:lineRule="auto"/>
        <w:rPr>
          <w:szCs w:val="22"/>
        </w:rPr>
      </w:pPr>
    </w:p>
    <w:p w14:paraId="11D90676" w14:textId="20BA89AD" w:rsidR="00522EF9" w:rsidRPr="00091025" w:rsidRDefault="006936A5" w:rsidP="00173FD6">
      <w:pPr>
        <w:pStyle w:val="BodyText"/>
        <w:spacing w:after="0" w:line="360" w:lineRule="auto"/>
        <w:rPr>
          <w:szCs w:val="22"/>
        </w:rPr>
      </w:pPr>
      <w:r w:rsidRPr="004C0476">
        <w:rPr>
          <w:szCs w:val="22"/>
        </w:rPr>
        <w:t>Section 1.</w:t>
      </w:r>
      <w:r w:rsidR="00BA2361">
        <w:rPr>
          <w:szCs w:val="22"/>
        </w:rPr>
        <w:t>2</w:t>
      </w:r>
      <w:r w:rsidRPr="004C0476">
        <w:rPr>
          <w:szCs w:val="22"/>
        </w:rPr>
        <w:t xml:space="preserve"> (Construction) of the </w:t>
      </w:r>
      <w:r w:rsidR="00653401">
        <w:rPr>
          <w:szCs w:val="22"/>
        </w:rPr>
        <w:t>BOOT Contract</w:t>
      </w:r>
      <w:r w:rsidRPr="004C0476">
        <w:rPr>
          <w:szCs w:val="22"/>
        </w:rPr>
        <w:t xml:space="preserve"> is incorporated herein by reference.</w:t>
      </w:r>
      <w:bookmarkStart w:id="47" w:name="_Toc59202261"/>
    </w:p>
    <w:p w14:paraId="4C8A4302" w14:textId="77777777" w:rsidR="00522EF9" w:rsidRPr="00091025" w:rsidRDefault="00522EF9" w:rsidP="00173FD6">
      <w:pPr>
        <w:pStyle w:val="BodyText"/>
        <w:spacing w:after="0" w:line="360" w:lineRule="auto"/>
        <w:rPr>
          <w:szCs w:val="22"/>
        </w:rPr>
      </w:pPr>
    </w:p>
    <w:p w14:paraId="04261BEC" w14:textId="3095ED98" w:rsidR="00070774" w:rsidRPr="00173FD6" w:rsidRDefault="00070774" w:rsidP="004E1A1C">
      <w:pPr>
        <w:pStyle w:val="Heading1"/>
        <w:spacing w:after="0" w:line="360" w:lineRule="auto"/>
        <w:ind w:left="0" w:right="2160" w:firstLine="0"/>
      </w:pPr>
      <w:bookmarkStart w:id="48" w:name="_Toc75276251"/>
      <w:r w:rsidRPr="00173FD6">
        <w:rPr>
          <w:szCs w:val="22"/>
        </w:rPr>
        <w:t xml:space="preserve">ARTICLE XXVII. </w:t>
      </w:r>
      <w:r w:rsidRPr="00173FD6">
        <w:t>BINDING EFFECT OF LEASE</w:t>
      </w:r>
      <w:bookmarkEnd w:id="47"/>
      <w:bookmarkEnd w:id="48"/>
    </w:p>
    <w:p w14:paraId="4F09665E" w14:textId="77777777" w:rsidR="003245E8" w:rsidRPr="00071B8E" w:rsidRDefault="003245E8" w:rsidP="009C58D6">
      <w:pPr>
        <w:pStyle w:val="BodyText"/>
        <w:rPr>
          <w:szCs w:val="22"/>
        </w:rPr>
      </w:pPr>
    </w:p>
    <w:p w14:paraId="254D5BEA" w14:textId="3FF57ECF" w:rsidR="00070774" w:rsidRPr="00071B8E" w:rsidRDefault="00070774" w:rsidP="009C58D6">
      <w:pPr>
        <w:spacing w:line="360" w:lineRule="auto"/>
        <w:jc w:val="both"/>
        <w:rPr>
          <w:szCs w:val="22"/>
        </w:rPr>
      </w:pPr>
      <w:r w:rsidRPr="00071B8E">
        <w:rPr>
          <w:b/>
          <w:szCs w:val="22"/>
        </w:rPr>
        <w:t xml:space="preserve">Section </w:t>
      </w:r>
      <w:r w:rsidRPr="00173FD6">
        <w:rPr>
          <w:b/>
        </w:rPr>
        <w:t>27.1.</w:t>
      </w:r>
      <w:r w:rsidRPr="00071B8E">
        <w:rPr>
          <w:szCs w:val="22"/>
        </w:rPr>
        <w:t xml:space="preserve"> </w:t>
      </w:r>
      <w:r w:rsidR="00522EF9" w:rsidRPr="00071B8E">
        <w:rPr>
          <w:szCs w:val="22"/>
        </w:rPr>
        <w:t xml:space="preserve">   </w:t>
      </w:r>
      <w:r w:rsidRPr="00071B8E">
        <w:rPr>
          <w:szCs w:val="22"/>
        </w:rPr>
        <w:t xml:space="preserve">The covenants, agreements and obligations contained in this Lease shall, except as herein otherwise provided, extend </w:t>
      </w:r>
      <w:proofErr w:type="gramStart"/>
      <w:r w:rsidRPr="00071B8E">
        <w:rPr>
          <w:szCs w:val="22"/>
        </w:rPr>
        <w:t>to,</w:t>
      </w:r>
      <w:proofErr w:type="gramEnd"/>
      <w:r w:rsidRPr="00071B8E">
        <w:rPr>
          <w:szCs w:val="22"/>
        </w:rPr>
        <w:t xml:space="preserve"> bind and inure to the benefit of the parties hereto and their respective successors and permitted assigns. Each covenant, agreement, </w:t>
      </w:r>
      <w:proofErr w:type="gramStart"/>
      <w:r w:rsidRPr="00071B8E">
        <w:rPr>
          <w:szCs w:val="22"/>
        </w:rPr>
        <w:t>obligation</w:t>
      </w:r>
      <w:proofErr w:type="gramEnd"/>
      <w:r w:rsidRPr="00071B8E">
        <w:rPr>
          <w:szCs w:val="22"/>
        </w:rPr>
        <w:t xml:space="preserve"> or other provision herein contained shall </w:t>
      </w:r>
      <w:r w:rsidRPr="00071B8E">
        <w:rPr>
          <w:bCs/>
          <w:szCs w:val="22"/>
        </w:rPr>
        <w:t>be</w:t>
      </w:r>
      <w:r w:rsidRPr="00071B8E">
        <w:rPr>
          <w:b/>
          <w:szCs w:val="22"/>
        </w:rPr>
        <w:t xml:space="preserve"> </w:t>
      </w:r>
      <w:r w:rsidRPr="00071B8E">
        <w:rPr>
          <w:szCs w:val="22"/>
        </w:rPr>
        <w:t>deemed and construed as a separate and independent covenant of the party bound by, undertaking or making the same, not dependent on any other provision of this Lease unless otherwise expressly provided.</w:t>
      </w:r>
    </w:p>
    <w:p w14:paraId="480EADE1" w14:textId="6F2C9EDB" w:rsidR="00522EF9" w:rsidRPr="00071B8E" w:rsidRDefault="00522EF9" w:rsidP="009C58D6">
      <w:pPr>
        <w:spacing w:line="360" w:lineRule="auto"/>
        <w:jc w:val="both"/>
        <w:rPr>
          <w:szCs w:val="22"/>
        </w:rPr>
      </w:pPr>
    </w:p>
    <w:p w14:paraId="601DAF74" w14:textId="777E2E4B" w:rsidR="00070774" w:rsidRPr="00071B8E" w:rsidRDefault="00070774" w:rsidP="004E1A1C">
      <w:pPr>
        <w:pStyle w:val="Heading1"/>
        <w:spacing w:after="0" w:line="360" w:lineRule="auto"/>
        <w:ind w:left="0" w:right="2160" w:firstLine="0"/>
        <w:rPr>
          <w:szCs w:val="22"/>
        </w:rPr>
      </w:pPr>
      <w:bookmarkStart w:id="49" w:name="_Toc59202262"/>
      <w:bookmarkStart w:id="50" w:name="_Toc75276252"/>
      <w:r w:rsidRPr="00173FD6">
        <w:lastRenderedPageBreak/>
        <w:t xml:space="preserve">ARTICLE XXVIII: </w:t>
      </w:r>
      <w:r w:rsidRPr="00071B8E">
        <w:rPr>
          <w:szCs w:val="22"/>
        </w:rPr>
        <w:t>NOTICES</w:t>
      </w:r>
      <w:bookmarkEnd w:id="49"/>
      <w:bookmarkEnd w:id="50"/>
    </w:p>
    <w:p w14:paraId="525DF204" w14:textId="77777777" w:rsidR="003245E8" w:rsidRPr="00071B8E" w:rsidRDefault="003245E8" w:rsidP="009C58D6">
      <w:pPr>
        <w:pStyle w:val="BodyText"/>
        <w:rPr>
          <w:szCs w:val="22"/>
        </w:rPr>
      </w:pPr>
    </w:p>
    <w:p w14:paraId="6DA2F332" w14:textId="36212978" w:rsidR="00DC424A" w:rsidRPr="00071B8E" w:rsidRDefault="00070774" w:rsidP="009C58D6">
      <w:pPr>
        <w:spacing w:line="360" w:lineRule="auto"/>
        <w:jc w:val="both"/>
        <w:rPr>
          <w:szCs w:val="22"/>
        </w:rPr>
      </w:pPr>
      <w:r w:rsidRPr="00071B8E">
        <w:rPr>
          <w:b/>
          <w:szCs w:val="22"/>
        </w:rPr>
        <w:t xml:space="preserve">Section 28.1. </w:t>
      </w:r>
      <w:r w:rsidR="00522EF9" w:rsidRPr="00071B8E">
        <w:rPr>
          <w:b/>
          <w:szCs w:val="22"/>
        </w:rPr>
        <w:t xml:space="preserve">   </w:t>
      </w:r>
      <w:r w:rsidRPr="00071B8E">
        <w:rPr>
          <w:szCs w:val="22"/>
        </w:rPr>
        <w:t xml:space="preserve">All notices to be given hereunder shall be in writing and given by hand delivery, by certified or registered mail, or by recognized overnight courier (e.g., Fed Ex) addressed to either of the parties at the address hereinabove given or at any other subsequent mailing address they may indicate by written notice. Any notice given hereunder by mail shall be deemed delivered upon receipt or rejection of delivery by the addressee. Any notice to be delivered to Lessor hereunder should be directed to the attention of </w:t>
      </w:r>
      <w:r w:rsidR="00A67ACE" w:rsidRPr="00071B8E">
        <w:rPr>
          <w:szCs w:val="22"/>
        </w:rPr>
        <w:t>the person(s) indicated below</w:t>
      </w:r>
      <w:r w:rsidRPr="00071B8E">
        <w:rPr>
          <w:szCs w:val="22"/>
        </w:rPr>
        <w:t>. Any notice to be delivered to Lessee hereunder should be directed to the attention of its General Counsel. In addition, copies of default notices to Lessor shall be delivered to</w:t>
      </w:r>
      <w:r w:rsidR="00522EF9" w:rsidRPr="00071B8E">
        <w:rPr>
          <w:szCs w:val="22"/>
        </w:rPr>
        <w:t>:</w:t>
      </w:r>
    </w:p>
    <w:p w14:paraId="60C3F659" w14:textId="49874BFF" w:rsidR="00DC424A" w:rsidRPr="00071B8E" w:rsidRDefault="00DC424A" w:rsidP="009C58D6">
      <w:pPr>
        <w:spacing w:line="360" w:lineRule="auto"/>
        <w:jc w:val="both"/>
        <w:rPr>
          <w:szCs w:val="22"/>
          <w:u w:val="single"/>
        </w:rPr>
      </w:pPr>
    </w:p>
    <w:p w14:paraId="6E182CD5" w14:textId="77777777" w:rsidR="0093203D" w:rsidRDefault="0093203D">
      <w:pPr>
        <w:spacing w:after="160" w:line="259" w:lineRule="auto"/>
        <w:rPr>
          <w:rFonts w:eastAsia="TimesNewRomanPSMT"/>
          <w:szCs w:val="22"/>
        </w:rPr>
      </w:pPr>
      <w:r>
        <w:rPr>
          <w:rFonts w:eastAsia="TimesNewRomanPSMT"/>
          <w:szCs w:val="22"/>
        </w:rPr>
        <w:br w:type="page"/>
      </w:r>
    </w:p>
    <w:p w14:paraId="2DF0E37B" w14:textId="3124DBFC" w:rsidR="00DC424A" w:rsidRPr="00173FD6" w:rsidRDefault="00DC424A" w:rsidP="00173FD6">
      <w:pPr>
        <w:autoSpaceDE w:val="0"/>
        <w:autoSpaceDN w:val="0"/>
        <w:adjustRightInd w:val="0"/>
        <w:spacing w:line="360" w:lineRule="auto"/>
        <w:rPr>
          <w:rFonts w:eastAsia="TimesNewRomanPSMT"/>
          <w:szCs w:val="22"/>
        </w:rPr>
      </w:pPr>
      <w:r w:rsidRPr="00173FD6">
        <w:rPr>
          <w:rFonts w:eastAsia="TimesNewRomanPSMT"/>
          <w:szCs w:val="22"/>
        </w:rPr>
        <w:lastRenderedPageBreak/>
        <w:t>Long Island Electric Utility Servco LLC as agent of and acting on behalf of</w:t>
      </w:r>
    </w:p>
    <w:p w14:paraId="0D53A1B4" w14:textId="77777777" w:rsidR="00DC424A" w:rsidRPr="00173FD6" w:rsidRDefault="00DC424A" w:rsidP="00173FD6">
      <w:pPr>
        <w:autoSpaceDE w:val="0"/>
        <w:autoSpaceDN w:val="0"/>
        <w:adjustRightInd w:val="0"/>
        <w:spacing w:line="360" w:lineRule="auto"/>
        <w:rPr>
          <w:rFonts w:eastAsia="TimesNewRomanPSMT"/>
          <w:szCs w:val="22"/>
        </w:rPr>
      </w:pPr>
      <w:r w:rsidRPr="00173FD6">
        <w:rPr>
          <w:rFonts w:eastAsia="TimesNewRomanPSMT"/>
          <w:szCs w:val="22"/>
        </w:rPr>
        <w:t>Long Island Lighting Company d/b/a LIPA</w:t>
      </w:r>
    </w:p>
    <w:p w14:paraId="5C6F3CD2" w14:textId="77777777" w:rsidR="00DC424A" w:rsidRPr="00173FD6" w:rsidRDefault="00DC424A" w:rsidP="00173FD6">
      <w:pPr>
        <w:autoSpaceDE w:val="0"/>
        <w:autoSpaceDN w:val="0"/>
        <w:adjustRightInd w:val="0"/>
        <w:spacing w:line="360" w:lineRule="auto"/>
        <w:rPr>
          <w:rFonts w:eastAsia="TimesNewRomanPSMT"/>
          <w:szCs w:val="22"/>
        </w:rPr>
      </w:pPr>
      <w:r w:rsidRPr="00173FD6">
        <w:rPr>
          <w:rFonts w:eastAsia="TimesNewRomanPSMT"/>
          <w:szCs w:val="22"/>
        </w:rPr>
        <w:t>333 Earle Ovington Blvd. Suite 403</w:t>
      </w:r>
    </w:p>
    <w:p w14:paraId="327D3A9A" w14:textId="77777777" w:rsidR="00DC424A" w:rsidRPr="00173FD6" w:rsidRDefault="00DC424A" w:rsidP="00173FD6">
      <w:pPr>
        <w:autoSpaceDE w:val="0"/>
        <w:autoSpaceDN w:val="0"/>
        <w:adjustRightInd w:val="0"/>
        <w:spacing w:line="360" w:lineRule="auto"/>
        <w:rPr>
          <w:rFonts w:eastAsia="TimesNewRomanPSMT"/>
          <w:szCs w:val="22"/>
        </w:rPr>
      </w:pPr>
      <w:r w:rsidRPr="00173FD6">
        <w:rPr>
          <w:rFonts w:eastAsia="TimesNewRomanPSMT"/>
          <w:szCs w:val="22"/>
        </w:rPr>
        <w:t>Uniondale, New York 11553</w:t>
      </w:r>
    </w:p>
    <w:p w14:paraId="093DF885" w14:textId="77777777" w:rsidR="00DC424A" w:rsidRPr="00173FD6" w:rsidRDefault="00DC424A" w:rsidP="00173FD6">
      <w:pPr>
        <w:autoSpaceDE w:val="0"/>
        <w:autoSpaceDN w:val="0"/>
        <w:adjustRightInd w:val="0"/>
        <w:spacing w:line="360" w:lineRule="auto"/>
        <w:rPr>
          <w:rFonts w:eastAsia="TimesNewRomanPSMT"/>
          <w:szCs w:val="22"/>
        </w:rPr>
      </w:pPr>
      <w:r w:rsidRPr="00173FD6">
        <w:rPr>
          <w:rFonts w:eastAsia="TimesNewRomanPSMT"/>
          <w:szCs w:val="22"/>
        </w:rPr>
        <w:t>Attn: Manager of Power Portfolios</w:t>
      </w:r>
    </w:p>
    <w:p w14:paraId="2973C03D" w14:textId="56A45149" w:rsidR="00DC424A" w:rsidRPr="00173FD6" w:rsidRDefault="00DC424A" w:rsidP="00E93C95">
      <w:pPr>
        <w:autoSpaceDE w:val="0"/>
        <w:autoSpaceDN w:val="0"/>
        <w:adjustRightInd w:val="0"/>
        <w:rPr>
          <w:rFonts w:eastAsia="TimesNewRomanPSMT"/>
          <w:szCs w:val="22"/>
        </w:rPr>
      </w:pPr>
      <w:r w:rsidRPr="00173FD6">
        <w:rPr>
          <w:rFonts w:eastAsia="TimesNewRomanPSMT"/>
          <w:szCs w:val="22"/>
        </w:rPr>
        <w:t>Email</w:t>
      </w:r>
      <w:r w:rsidR="00E93C95">
        <w:rPr>
          <w:rFonts w:eastAsia="TimesNewRomanPSMT"/>
          <w:szCs w:val="22"/>
        </w:rPr>
        <w:t>:</w:t>
      </w:r>
      <w:r w:rsidRPr="00173FD6">
        <w:rPr>
          <w:rFonts w:eastAsia="TimesNewRomanPSMT"/>
          <w:szCs w:val="22"/>
        </w:rPr>
        <w:t xml:space="preserve"> </w:t>
      </w:r>
      <w:r w:rsidR="00CD12AA">
        <w:rPr>
          <w:rFonts w:eastAsia="TimesNewRomanPSMT"/>
          <w:szCs w:val="22"/>
        </w:rPr>
        <w:t>[__________]</w:t>
      </w:r>
    </w:p>
    <w:p w14:paraId="58A2A74B" w14:textId="77777777" w:rsidR="00DC424A" w:rsidRPr="00173FD6" w:rsidRDefault="00DC424A" w:rsidP="00173FD6">
      <w:pPr>
        <w:autoSpaceDE w:val="0"/>
        <w:autoSpaceDN w:val="0"/>
        <w:adjustRightInd w:val="0"/>
        <w:spacing w:line="360" w:lineRule="auto"/>
        <w:rPr>
          <w:rFonts w:eastAsia="TimesNewRomanPSMT"/>
          <w:szCs w:val="22"/>
        </w:rPr>
      </w:pPr>
      <w:r w:rsidRPr="00173FD6">
        <w:rPr>
          <w:rFonts w:eastAsia="TimesNewRomanPSMT"/>
          <w:szCs w:val="22"/>
        </w:rPr>
        <w:t xml:space="preserve">Email for invoices only: </w:t>
      </w:r>
      <w:r w:rsidRPr="00E93C95">
        <w:rPr>
          <w:rFonts w:eastAsia="TimesNewRomanPSMT"/>
          <w:color w:val="0000FF"/>
          <w:szCs w:val="22"/>
        </w:rPr>
        <w:t>PMInvoice@pseg.com</w:t>
      </w:r>
    </w:p>
    <w:p w14:paraId="3DB61835" w14:textId="77777777" w:rsidR="00DC424A" w:rsidRPr="00173FD6" w:rsidRDefault="00DC424A" w:rsidP="00173FD6">
      <w:pPr>
        <w:autoSpaceDE w:val="0"/>
        <w:autoSpaceDN w:val="0"/>
        <w:adjustRightInd w:val="0"/>
        <w:spacing w:line="360" w:lineRule="auto"/>
        <w:rPr>
          <w:rFonts w:eastAsia="TimesNewRomanPSMT"/>
          <w:szCs w:val="22"/>
        </w:rPr>
      </w:pPr>
    </w:p>
    <w:p w14:paraId="72F8DEDB" w14:textId="2230E89E" w:rsidR="00DC424A" w:rsidRPr="00173FD6" w:rsidRDefault="00DC424A" w:rsidP="00173FD6">
      <w:pPr>
        <w:autoSpaceDE w:val="0"/>
        <w:autoSpaceDN w:val="0"/>
        <w:adjustRightInd w:val="0"/>
        <w:spacing w:line="360" w:lineRule="auto"/>
        <w:rPr>
          <w:rFonts w:eastAsia="TimesNewRomanPSMT"/>
          <w:szCs w:val="22"/>
        </w:rPr>
      </w:pPr>
      <w:r w:rsidRPr="00173FD6">
        <w:rPr>
          <w:rFonts w:eastAsia="TimesNewRomanPSMT"/>
          <w:szCs w:val="22"/>
        </w:rPr>
        <w:t xml:space="preserve">Copy to: </w:t>
      </w:r>
      <w:r w:rsidRPr="00173FD6">
        <w:rPr>
          <w:rFonts w:eastAsia="TimesNewRomanPSMT"/>
          <w:szCs w:val="22"/>
        </w:rPr>
        <w:tab/>
        <w:t>Long Island Power Authority</w:t>
      </w:r>
    </w:p>
    <w:p w14:paraId="508A6601" w14:textId="77777777" w:rsidR="00DC424A" w:rsidRPr="00173FD6" w:rsidRDefault="00DC424A" w:rsidP="00173FD6">
      <w:pPr>
        <w:autoSpaceDE w:val="0"/>
        <w:autoSpaceDN w:val="0"/>
        <w:adjustRightInd w:val="0"/>
        <w:spacing w:line="360" w:lineRule="auto"/>
        <w:ind w:left="720" w:firstLine="720"/>
        <w:rPr>
          <w:rFonts w:eastAsia="TimesNewRomanPSMT"/>
          <w:szCs w:val="22"/>
        </w:rPr>
      </w:pPr>
      <w:r w:rsidRPr="00173FD6">
        <w:rPr>
          <w:rFonts w:eastAsia="TimesNewRomanPSMT"/>
          <w:szCs w:val="22"/>
        </w:rPr>
        <w:t>333 Earle Ovington Blvd. Suite 403</w:t>
      </w:r>
    </w:p>
    <w:p w14:paraId="6878044F" w14:textId="77777777" w:rsidR="00DC424A" w:rsidRPr="00173FD6" w:rsidRDefault="00DC424A" w:rsidP="00173FD6">
      <w:pPr>
        <w:autoSpaceDE w:val="0"/>
        <w:autoSpaceDN w:val="0"/>
        <w:adjustRightInd w:val="0"/>
        <w:spacing w:line="360" w:lineRule="auto"/>
        <w:ind w:left="720" w:firstLine="720"/>
        <w:rPr>
          <w:rFonts w:eastAsia="TimesNewRomanPSMT"/>
          <w:szCs w:val="22"/>
        </w:rPr>
      </w:pPr>
      <w:r w:rsidRPr="00173FD6">
        <w:rPr>
          <w:rFonts w:eastAsia="TimesNewRomanPSMT"/>
          <w:szCs w:val="22"/>
        </w:rPr>
        <w:t>Uniondale, New York 11553</w:t>
      </w:r>
    </w:p>
    <w:p w14:paraId="5F4A43A2" w14:textId="77777777" w:rsidR="00DC424A" w:rsidRPr="00173FD6" w:rsidRDefault="00DC424A" w:rsidP="00173FD6">
      <w:pPr>
        <w:autoSpaceDE w:val="0"/>
        <w:autoSpaceDN w:val="0"/>
        <w:adjustRightInd w:val="0"/>
        <w:spacing w:line="360" w:lineRule="auto"/>
        <w:ind w:left="720" w:firstLine="720"/>
        <w:rPr>
          <w:rFonts w:eastAsia="TimesNewRomanPSMT"/>
          <w:szCs w:val="22"/>
        </w:rPr>
      </w:pPr>
      <w:r w:rsidRPr="00173FD6">
        <w:rPr>
          <w:rFonts w:eastAsia="TimesNewRomanPSMT"/>
          <w:szCs w:val="22"/>
        </w:rPr>
        <w:t>Attn: General Counsel</w:t>
      </w:r>
    </w:p>
    <w:p w14:paraId="082A8AA4" w14:textId="48D9D5DD" w:rsidR="00DC424A" w:rsidRPr="00071B8E" w:rsidRDefault="00DC424A">
      <w:pPr>
        <w:spacing w:line="360" w:lineRule="auto"/>
        <w:ind w:left="720" w:firstLine="720"/>
        <w:jc w:val="both"/>
        <w:rPr>
          <w:szCs w:val="22"/>
        </w:rPr>
      </w:pPr>
      <w:r w:rsidRPr="00173FD6">
        <w:rPr>
          <w:rFonts w:eastAsia="TimesNewRomanPSMT"/>
          <w:szCs w:val="22"/>
        </w:rPr>
        <w:t>Fax: (516) 719-8602</w:t>
      </w:r>
      <w:r w:rsidR="00070774" w:rsidRPr="00071B8E">
        <w:rPr>
          <w:szCs w:val="22"/>
        </w:rPr>
        <w:t xml:space="preserve"> </w:t>
      </w:r>
    </w:p>
    <w:p w14:paraId="67EE52AE" w14:textId="77777777" w:rsidR="00522EF9" w:rsidRPr="00071B8E" w:rsidRDefault="00522EF9" w:rsidP="00860149">
      <w:pPr>
        <w:spacing w:line="360" w:lineRule="auto"/>
        <w:ind w:left="720" w:firstLine="720"/>
        <w:jc w:val="both"/>
        <w:rPr>
          <w:szCs w:val="22"/>
        </w:rPr>
      </w:pPr>
    </w:p>
    <w:p w14:paraId="6DE0EFA5" w14:textId="3EEC0030" w:rsidR="00070774" w:rsidRPr="00071B8E" w:rsidRDefault="00070774" w:rsidP="00DC424A">
      <w:pPr>
        <w:spacing w:line="360" w:lineRule="auto"/>
        <w:jc w:val="both"/>
        <w:rPr>
          <w:szCs w:val="22"/>
        </w:rPr>
      </w:pPr>
      <w:r w:rsidRPr="00071B8E">
        <w:rPr>
          <w:szCs w:val="22"/>
        </w:rPr>
        <w:t xml:space="preserve">and copies of default notices to Lessee shall be delivered to Lessee c/o </w:t>
      </w:r>
      <w:r w:rsidRPr="00071B8E">
        <w:rPr>
          <w:szCs w:val="22"/>
          <w:u w:val="single"/>
        </w:rPr>
        <w:t>NAME</w:t>
      </w:r>
      <w:r w:rsidRPr="00071B8E">
        <w:rPr>
          <w:szCs w:val="22"/>
        </w:rPr>
        <w:t>.</w:t>
      </w:r>
    </w:p>
    <w:p w14:paraId="7ED01444" w14:textId="2BD1F5C1" w:rsidR="00522EF9" w:rsidRPr="00071B8E" w:rsidRDefault="00522EF9" w:rsidP="00DC424A">
      <w:pPr>
        <w:spacing w:line="360" w:lineRule="auto"/>
        <w:jc w:val="both"/>
        <w:rPr>
          <w:szCs w:val="22"/>
        </w:rPr>
      </w:pPr>
    </w:p>
    <w:p w14:paraId="1824B6A7" w14:textId="71ECDAB9" w:rsidR="00070774" w:rsidRPr="00071B8E" w:rsidRDefault="00070774" w:rsidP="004E1A1C">
      <w:pPr>
        <w:pStyle w:val="Heading1"/>
        <w:spacing w:after="0" w:line="360" w:lineRule="auto"/>
        <w:ind w:left="0" w:right="2160" w:firstLine="0"/>
        <w:rPr>
          <w:szCs w:val="22"/>
        </w:rPr>
      </w:pPr>
      <w:bookmarkStart w:id="51" w:name="_Toc59202263"/>
      <w:bookmarkStart w:id="52" w:name="_Toc75276253"/>
      <w:r w:rsidRPr="00071B8E">
        <w:rPr>
          <w:szCs w:val="22"/>
        </w:rPr>
        <w:t>ARTICLE XXIX:  CONDITION OF THE DEMISED PREMISES</w:t>
      </w:r>
      <w:bookmarkEnd w:id="51"/>
      <w:bookmarkEnd w:id="52"/>
    </w:p>
    <w:p w14:paraId="3607B713" w14:textId="77777777" w:rsidR="003245E8" w:rsidRPr="00071B8E" w:rsidRDefault="003245E8" w:rsidP="009C58D6">
      <w:pPr>
        <w:pStyle w:val="BodyText"/>
        <w:rPr>
          <w:szCs w:val="22"/>
        </w:rPr>
      </w:pPr>
    </w:p>
    <w:p w14:paraId="6CD87AFD" w14:textId="4B34E153" w:rsidR="00070774" w:rsidRPr="00071B8E" w:rsidRDefault="00070774" w:rsidP="009C58D6">
      <w:pPr>
        <w:pStyle w:val="BodyText"/>
        <w:spacing w:after="0" w:line="360" w:lineRule="auto"/>
      </w:pPr>
      <w:r w:rsidRPr="00173FD6">
        <w:rPr>
          <w:b/>
        </w:rPr>
        <w:t>Section 29.1.</w:t>
      </w:r>
      <w:r w:rsidRPr="00173FD6">
        <w:t xml:space="preserve"> </w:t>
      </w:r>
      <w:r w:rsidR="00522EF9" w:rsidRPr="00071B8E">
        <w:t xml:space="preserve">   </w:t>
      </w:r>
      <w:r w:rsidRPr="00173FD6">
        <w:t>Lessee agrees to accept the Demised Premises in its "as is" condition on the date hereof.</w:t>
      </w:r>
    </w:p>
    <w:p w14:paraId="3D8BB9DA" w14:textId="78D1BDA7" w:rsidR="00522EF9" w:rsidRPr="00071B8E" w:rsidRDefault="00522EF9" w:rsidP="009C58D6">
      <w:pPr>
        <w:pStyle w:val="BodyText"/>
        <w:spacing w:after="0" w:line="360" w:lineRule="auto"/>
      </w:pPr>
    </w:p>
    <w:p w14:paraId="05B77851" w14:textId="7FBCEE25" w:rsidR="00070774" w:rsidRPr="00173FD6" w:rsidRDefault="00070774" w:rsidP="004E1A1C">
      <w:pPr>
        <w:pStyle w:val="Heading1"/>
        <w:spacing w:after="0" w:line="360" w:lineRule="auto"/>
        <w:ind w:left="0" w:right="2160" w:firstLine="0"/>
      </w:pPr>
      <w:bookmarkStart w:id="53" w:name="_Toc59202264"/>
      <w:bookmarkStart w:id="54" w:name="_Toc75276254"/>
      <w:r w:rsidRPr="00071B8E">
        <w:rPr>
          <w:szCs w:val="22"/>
        </w:rPr>
        <w:t xml:space="preserve">ARTICLE XXX:  </w:t>
      </w:r>
      <w:r w:rsidRPr="00173FD6">
        <w:t>ESTOPPEL CERTIFICATE</w:t>
      </w:r>
      <w:bookmarkEnd w:id="53"/>
      <w:bookmarkEnd w:id="54"/>
    </w:p>
    <w:p w14:paraId="4E957A5B" w14:textId="65B664A2" w:rsidR="003245E8" w:rsidRPr="00071B8E" w:rsidRDefault="003245E8" w:rsidP="009C58D6">
      <w:pPr>
        <w:pStyle w:val="BodyText"/>
        <w:rPr>
          <w:szCs w:val="22"/>
        </w:rPr>
      </w:pPr>
    </w:p>
    <w:p w14:paraId="1BD22344" w14:textId="44570EA5" w:rsidR="00070774" w:rsidRPr="00071B8E" w:rsidRDefault="00070774" w:rsidP="00173FD6">
      <w:pPr>
        <w:pStyle w:val="BodyText"/>
        <w:tabs>
          <w:tab w:val="left" w:pos="2520"/>
          <w:tab w:val="left" w:pos="8115"/>
        </w:tabs>
        <w:spacing w:after="0" w:line="360" w:lineRule="auto"/>
        <w:rPr>
          <w:szCs w:val="22"/>
        </w:rPr>
      </w:pPr>
      <w:r w:rsidRPr="00173FD6">
        <w:rPr>
          <w:b/>
        </w:rPr>
        <w:t xml:space="preserve">Section 30.1. </w:t>
      </w:r>
      <w:r w:rsidR="00C03BB9" w:rsidRPr="00173FD6">
        <w:rPr>
          <w:b/>
        </w:rPr>
        <w:t xml:space="preserve"> </w:t>
      </w:r>
      <w:r w:rsidR="00522EF9" w:rsidRPr="00071B8E">
        <w:rPr>
          <w:b/>
        </w:rPr>
        <w:t xml:space="preserve"> </w:t>
      </w:r>
      <w:r w:rsidR="00C03BB9" w:rsidRPr="00173FD6">
        <w:rPr>
          <w:b/>
        </w:rPr>
        <w:t xml:space="preserve"> </w:t>
      </w:r>
      <w:r w:rsidRPr="00173FD6">
        <w:t>Lessor shall, upon not less than thirty (30) days prior written request from Lessee, execute and deliver to Lessee a statement certifying that this Lease is unmodified and in full force and effect (or if there have been modifications, that the same is in full force and effect as so modified) and stating whether there are any defaults under this Lease of which Lessor has actual knowledge and specifying such defaults, if any, and stating such other factual information which Lessee reasonably requests.</w:t>
      </w:r>
      <w:r w:rsidRPr="00173FD6">
        <w:tab/>
        <w:t>·</w:t>
      </w:r>
    </w:p>
    <w:p w14:paraId="679F9D46" w14:textId="77777777" w:rsidR="00070774" w:rsidRPr="00071B8E" w:rsidRDefault="00070774" w:rsidP="009C58D6">
      <w:pPr>
        <w:pStyle w:val="BodyText"/>
        <w:spacing w:after="0" w:line="360" w:lineRule="auto"/>
        <w:rPr>
          <w:szCs w:val="22"/>
        </w:rPr>
      </w:pPr>
    </w:p>
    <w:p w14:paraId="716181C2" w14:textId="6CF11CB4" w:rsidR="00070774" w:rsidRPr="00071B8E" w:rsidRDefault="00070774" w:rsidP="00173FD6">
      <w:pPr>
        <w:pStyle w:val="BodyText"/>
        <w:tabs>
          <w:tab w:val="left" w:pos="2520"/>
        </w:tabs>
        <w:spacing w:after="0" w:line="360" w:lineRule="auto"/>
        <w:rPr>
          <w:szCs w:val="22"/>
        </w:rPr>
      </w:pPr>
      <w:r w:rsidRPr="00173FD6">
        <w:rPr>
          <w:b/>
        </w:rPr>
        <w:t xml:space="preserve">Section 30.2. </w:t>
      </w:r>
      <w:r w:rsidR="00522EF9" w:rsidRPr="00071B8E">
        <w:rPr>
          <w:b/>
        </w:rPr>
        <w:t xml:space="preserve">   </w:t>
      </w:r>
      <w:r w:rsidRPr="00173FD6">
        <w:t>Lessee shall, upon not less than thirty (30) days prior written request from Lessor, execute and deliver to Lessor a statement certifying that this Lease is unmodified and in full force and effect (or if there have been modifications, that the same is in full force and effect as so modified) and stating whether there are any defaults under this Lease of which Lessee has actual knowledge and specifying such defaults, if any, and stating such other factual information which Lessor reasonably requests.</w:t>
      </w:r>
    </w:p>
    <w:p w14:paraId="4A0009CC" w14:textId="4B74DE00" w:rsidR="00522EF9" w:rsidRPr="00071B8E" w:rsidRDefault="00522EF9" w:rsidP="009C58D6">
      <w:pPr>
        <w:pStyle w:val="BodyText"/>
        <w:spacing w:after="0" w:line="360" w:lineRule="auto"/>
        <w:rPr>
          <w:szCs w:val="22"/>
        </w:rPr>
      </w:pPr>
    </w:p>
    <w:p w14:paraId="776BEF74" w14:textId="3327E479" w:rsidR="00070774" w:rsidRDefault="00070774" w:rsidP="004E1A1C">
      <w:pPr>
        <w:pStyle w:val="Heading1"/>
        <w:spacing w:after="0" w:line="360" w:lineRule="auto"/>
        <w:ind w:left="0" w:right="2160" w:firstLine="0"/>
      </w:pPr>
      <w:bookmarkStart w:id="55" w:name="_Toc59202265"/>
      <w:bookmarkStart w:id="56" w:name="_Toc75276255"/>
      <w:r w:rsidRPr="00071B8E">
        <w:rPr>
          <w:szCs w:val="22"/>
        </w:rPr>
        <w:lastRenderedPageBreak/>
        <w:t xml:space="preserve">ARTICLE XXXI: </w:t>
      </w:r>
      <w:r w:rsidRPr="00173FD6">
        <w:t>CONFIDENTIALITY</w:t>
      </w:r>
      <w:bookmarkEnd w:id="55"/>
      <w:bookmarkEnd w:id="56"/>
    </w:p>
    <w:p w14:paraId="1C74CCBA" w14:textId="77777777" w:rsidR="004C0476" w:rsidRPr="00173FD6" w:rsidRDefault="004C0476" w:rsidP="00173FD6">
      <w:pPr>
        <w:pStyle w:val="BodyText"/>
      </w:pPr>
    </w:p>
    <w:p w14:paraId="7A00C296" w14:textId="4C65C736" w:rsidR="004C0476" w:rsidRDefault="004C0476" w:rsidP="004C0476">
      <w:pPr>
        <w:spacing w:line="360" w:lineRule="auto"/>
        <w:jc w:val="both"/>
      </w:pPr>
      <w:r w:rsidRPr="00CA5DA9">
        <w:rPr>
          <w:b/>
        </w:rPr>
        <w:t xml:space="preserve">Section 31.1. </w:t>
      </w:r>
      <w:r>
        <w:rPr>
          <w:b/>
        </w:rPr>
        <w:t xml:space="preserve">   </w:t>
      </w:r>
      <w:r>
        <w:rPr>
          <w:b/>
          <w:u w:val="single"/>
        </w:rPr>
        <w:t>Claim of Confidentiality.</w:t>
      </w:r>
    </w:p>
    <w:p w14:paraId="287BB292" w14:textId="18A19CC5" w:rsidR="004C0476" w:rsidRPr="00CA5DA9" w:rsidRDefault="004C0476" w:rsidP="004C0476">
      <w:pPr>
        <w:spacing w:line="360" w:lineRule="auto"/>
        <w:jc w:val="both"/>
      </w:pPr>
      <w:r w:rsidRPr="00CA5DA9">
        <w:t xml:space="preserve">Confidential, trade secret or proprietary materials, as defined by the laws of the State of New York, (“Confidential Information”), must be clearly marked and identified as such upon submission. If </w:t>
      </w:r>
      <w:bookmarkStart w:id="57" w:name="_Hlk74118659"/>
      <w:r w:rsidRPr="00CA5DA9">
        <w:t xml:space="preserve">Lessee </w:t>
      </w:r>
      <w:bookmarkEnd w:id="57"/>
      <w:r w:rsidRPr="00CA5DA9">
        <w:t xml:space="preserve">intends to seek an exemption from disclosure of these materials under Freedom of Information Law (“FOIL”), Lessee must request the exemption in writing, setting forth the reasons for the claimed exemption, at the time of submission or as required to address requests for materials under Freedom of Information Law.  Acceptance of the claimed materials does not constitute a determination on the exemption request, which determination shall be made in accordance with statutory procedures. </w:t>
      </w:r>
      <w:r w:rsidRPr="00CA5DA9">
        <w:rPr>
          <w:i/>
          <w:iCs/>
        </w:rPr>
        <w:t>Nothing in this Agreement is intended or shall be construed to waive Lessee’s right to claim that a communication or document is covered by a legally recognized privilege, including but not limited to the claim of attorney-client privilege.</w:t>
      </w:r>
    </w:p>
    <w:p w14:paraId="2C7E5645" w14:textId="77777777" w:rsidR="004C0476" w:rsidRPr="00CA5DA9" w:rsidRDefault="004C0476" w:rsidP="004C0476">
      <w:pPr>
        <w:spacing w:line="360" w:lineRule="auto"/>
        <w:jc w:val="both"/>
      </w:pPr>
    </w:p>
    <w:p w14:paraId="4F91EC88" w14:textId="293BFC1C" w:rsidR="004C0476" w:rsidRDefault="004C0476" w:rsidP="004C0476">
      <w:pPr>
        <w:spacing w:line="360" w:lineRule="auto"/>
        <w:jc w:val="both"/>
      </w:pPr>
      <w:r w:rsidRPr="00CA5DA9">
        <w:rPr>
          <w:b/>
        </w:rPr>
        <w:t xml:space="preserve">Section 31.2. </w:t>
      </w:r>
      <w:r>
        <w:rPr>
          <w:b/>
        </w:rPr>
        <w:t xml:space="preserve">   </w:t>
      </w:r>
      <w:r>
        <w:rPr>
          <w:b/>
          <w:u w:val="single"/>
        </w:rPr>
        <w:t>Compliance with the Freedom of Information Law.</w:t>
      </w:r>
    </w:p>
    <w:p w14:paraId="05C056A2" w14:textId="7B111B8A" w:rsidR="004C0476" w:rsidRPr="00CA5DA9" w:rsidRDefault="004C0476" w:rsidP="004C0476">
      <w:pPr>
        <w:spacing w:line="360" w:lineRule="auto"/>
        <w:jc w:val="both"/>
      </w:pPr>
      <w:r w:rsidRPr="00CA5DA9">
        <w:t>Lessee hereby expressly acknowledges that Lessor is subject to the requirements of FOIL and must comply therewith. If Lessor is requested by a third party to disclose marked Confidential Information that is has received from Lessee, Lessor will (i) notify Lessee of the request, (ii) provide Lessee the opportunity to provide information regarding the need for confidential treatment, (iii) evaluate the third party's request for disclosure and Lessee's request for confidential treatment, and (iv) determine if the marked Confidential Information is subject to disclosure under FOIL. If Lessor determines that the marked information is subject to disclosure, it will provide prompt written notice of such determination to Lessee so that Lessee may timely seek a protective order or other appropriate remedy. If Lessee does not obtain a protective order or no formal proceeding has been initiated by Lessee within ten (10) business days after Lessor provides notice to Lessee of its intent to disclose the marked confidential information, then Lessor may disclose such information with no liability or further obligation to Lessee.</w:t>
      </w:r>
    </w:p>
    <w:p w14:paraId="3EC835DB" w14:textId="77777777" w:rsidR="004C0476" w:rsidRPr="00CA5DA9" w:rsidRDefault="004C0476" w:rsidP="004C0476">
      <w:pPr>
        <w:spacing w:line="360" w:lineRule="auto"/>
        <w:jc w:val="both"/>
        <w:rPr>
          <w:b/>
        </w:rPr>
      </w:pPr>
    </w:p>
    <w:p w14:paraId="0DCCE5C5" w14:textId="79D7FEAC" w:rsidR="004C0476" w:rsidRDefault="004C0476" w:rsidP="004C0476">
      <w:pPr>
        <w:spacing w:line="360" w:lineRule="auto"/>
        <w:jc w:val="both"/>
      </w:pPr>
      <w:r w:rsidRPr="00CA5DA9">
        <w:rPr>
          <w:b/>
        </w:rPr>
        <w:t>Section 31.3.</w:t>
      </w:r>
      <w:r>
        <w:rPr>
          <w:b/>
        </w:rPr>
        <w:t xml:space="preserve">    </w:t>
      </w:r>
      <w:r>
        <w:rPr>
          <w:b/>
          <w:u w:val="single"/>
        </w:rPr>
        <w:t>Treatment of Otherwise Public</w:t>
      </w:r>
      <w:r w:rsidR="006D7D0A">
        <w:rPr>
          <w:b/>
          <w:u w:val="single"/>
        </w:rPr>
        <w:t>l</w:t>
      </w:r>
      <w:r>
        <w:rPr>
          <w:b/>
          <w:u w:val="single"/>
        </w:rPr>
        <w:t>y Available Documents.</w:t>
      </w:r>
      <w:r w:rsidRPr="00CA5DA9">
        <w:t xml:space="preserve"> </w:t>
      </w:r>
    </w:p>
    <w:p w14:paraId="21C6E475" w14:textId="49E660FE" w:rsidR="004C0476" w:rsidRPr="00CA5DA9" w:rsidRDefault="004C0476" w:rsidP="004C0476">
      <w:pPr>
        <w:spacing w:line="360" w:lineRule="auto"/>
        <w:jc w:val="both"/>
      </w:pPr>
      <w:r w:rsidRPr="00CA5DA9">
        <w:t xml:space="preserve">Notwithstanding anything to the contrary in this Article </w:t>
      </w:r>
      <w:r w:rsidR="002B1038">
        <w:t>XXXI</w:t>
      </w:r>
      <w:r w:rsidRPr="00CA5DA9">
        <w:t xml:space="preserve">, neither party shall be required to hold confidential any information which (i) is already publicly available; (ii) is required to be disclosed by applicable law or by a governmental or judicial order, rule or regulation; (iii) is independently developed by Lessor; or (iv) becomes available to the Lessor without restriction from a third party, whom Lessor has no reason to believe has obtained or is disclosing the Confidential Information improperly. Should Lessor or Lessee receive legal process from a third party seeking disclosure of Confidential </w:t>
      </w:r>
      <w:proofErr w:type="gramStart"/>
      <w:r w:rsidRPr="00CA5DA9">
        <w:t>Information(</w:t>
      </w:r>
      <w:proofErr w:type="gramEnd"/>
      <w:r w:rsidRPr="00CA5DA9">
        <w:t xml:space="preserve">by oral </w:t>
      </w:r>
      <w:r w:rsidRPr="00CA5DA9">
        <w:lastRenderedPageBreak/>
        <w:t>questions, interrogatories, requests for information or documents, subpoena, civil investigative demands, regulation, statute or otherwise), Lessor or Lessee shall  promptly written notice so that the Party claiming confidentiality may seek a protective order or other appropriate remedy.</w:t>
      </w:r>
    </w:p>
    <w:p w14:paraId="6637246F" w14:textId="77777777" w:rsidR="004C0476" w:rsidRPr="00CA5DA9" w:rsidRDefault="004C0476" w:rsidP="004C0476">
      <w:pPr>
        <w:spacing w:line="360" w:lineRule="auto"/>
        <w:jc w:val="both"/>
      </w:pPr>
    </w:p>
    <w:p w14:paraId="576413E8" w14:textId="77777777" w:rsidR="004C0476" w:rsidRDefault="004C0476" w:rsidP="004C0476">
      <w:pPr>
        <w:spacing w:line="360" w:lineRule="auto"/>
        <w:jc w:val="both"/>
      </w:pPr>
      <w:r w:rsidRPr="00173FD6">
        <w:rPr>
          <w:b/>
        </w:rPr>
        <w:t>Section 31.4.</w:t>
      </w:r>
      <w:r>
        <w:rPr>
          <w:b/>
        </w:rPr>
        <w:t xml:space="preserve">   </w:t>
      </w:r>
      <w:r w:rsidRPr="00173FD6">
        <w:rPr>
          <w:b/>
        </w:rPr>
        <w:t xml:space="preserve"> </w:t>
      </w:r>
      <w:r w:rsidRPr="00173FD6">
        <w:rPr>
          <w:b/>
          <w:u w:val="single"/>
        </w:rPr>
        <w:t>Maintenance of Records</w:t>
      </w:r>
      <w:r w:rsidRPr="00173FD6">
        <w:rPr>
          <w:u w:val="single"/>
        </w:rPr>
        <w:t>.</w:t>
      </w:r>
      <w:r w:rsidRPr="00CA5DA9">
        <w:t xml:space="preserve"> </w:t>
      </w:r>
    </w:p>
    <w:p w14:paraId="6C7D9E8C" w14:textId="1B6D791E" w:rsidR="004C0476" w:rsidRPr="00CA5DA9" w:rsidRDefault="004C0476" w:rsidP="004C0476">
      <w:pPr>
        <w:spacing w:line="360" w:lineRule="auto"/>
        <w:jc w:val="both"/>
      </w:pPr>
      <w:r w:rsidRPr="00CA5DA9">
        <w:t xml:space="preserve">Lessee shall, until seven (7) years after termination of Lease, maintain and shall require to be maintained complete and accurate books, records, documents, </w:t>
      </w:r>
      <w:proofErr w:type="gramStart"/>
      <w:r w:rsidRPr="00CA5DA9">
        <w:t>accounts</w:t>
      </w:r>
      <w:proofErr w:type="gramEnd"/>
      <w:r w:rsidRPr="00CA5DA9">
        <w:t xml:space="preserve"> and other evidence directly pertinent to performance under Lease (the </w:t>
      </w:r>
      <w:r w:rsidR="00E93C95" w:rsidRPr="00CA5DA9">
        <w:t>"</w:t>
      </w:r>
      <w:r w:rsidRPr="00CA5DA9">
        <w:t xml:space="preserve">Records") including, but not limited to: [OPTIONAL-- INSERT SUMMARY OF TYPES OF RECORDS TO BE PRESERVED]. Lessee shall make all such Records available to Lessor or its authorized representatives for review and audit at all such reasonable times as the Lessor shall from </w:t>
      </w:r>
      <w:proofErr w:type="gramStart"/>
      <w:r w:rsidRPr="00CA5DA9">
        <w:t>time to time</w:t>
      </w:r>
      <w:proofErr w:type="gramEnd"/>
      <w:r w:rsidRPr="00CA5DA9">
        <w:t xml:space="preserve"> request.</w:t>
      </w:r>
    </w:p>
    <w:p w14:paraId="2A38541A" w14:textId="77777777" w:rsidR="004C0476" w:rsidRPr="00CA5DA9" w:rsidRDefault="004C0476" w:rsidP="004C0476">
      <w:pPr>
        <w:spacing w:line="360" w:lineRule="auto"/>
        <w:jc w:val="both"/>
      </w:pPr>
    </w:p>
    <w:p w14:paraId="5A84129D" w14:textId="77777777" w:rsidR="004C0476" w:rsidRDefault="004C0476" w:rsidP="00173FD6">
      <w:pPr>
        <w:spacing w:line="360" w:lineRule="auto"/>
        <w:rPr>
          <w:b/>
          <w:u w:val="single"/>
        </w:rPr>
      </w:pPr>
      <w:bookmarkStart w:id="58" w:name="_Hlk74120782"/>
      <w:r w:rsidRPr="00CA5DA9">
        <w:rPr>
          <w:b/>
        </w:rPr>
        <w:t>Section 31.</w:t>
      </w:r>
      <w:bookmarkEnd w:id="58"/>
      <w:r w:rsidRPr="00CA5DA9">
        <w:rPr>
          <w:b/>
        </w:rPr>
        <w:t>5.</w:t>
      </w:r>
      <w:r>
        <w:rPr>
          <w:b/>
        </w:rPr>
        <w:t xml:space="preserve">    </w:t>
      </w:r>
      <w:r>
        <w:rPr>
          <w:b/>
          <w:u w:val="single"/>
        </w:rPr>
        <w:t>Term of Confidentiality.</w:t>
      </w:r>
    </w:p>
    <w:p w14:paraId="4DFF2B02" w14:textId="4B58EF36" w:rsidR="004C0476" w:rsidRDefault="004C0476" w:rsidP="00173FD6">
      <w:pPr>
        <w:spacing w:line="360" w:lineRule="auto"/>
      </w:pPr>
      <w:r w:rsidRPr="00CA5DA9">
        <w:t xml:space="preserve">The obligations set forth in this Article </w:t>
      </w:r>
      <w:r w:rsidR="002B1038">
        <w:t>XXXI</w:t>
      </w:r>
      <w:r w:rsidRPr="00CA5DA9">
        <w:t xml:space="preserve"> shall survive expiration or termination of this Lease for a period of two (2) years thereafter.</w:t>
      </w:r>
    </w:p>
    <w:p w14:paraId="0E43796F" w14:textId="77777777" w:rsidR="003245E8" w:rsidRPr="00071B8E" w:rsidRDefault="003245E8" w:rsidP="009C58D6">
      <w:pPr>
        <w:pStyle w:val="BodyText"/>
        <w:rPr>
          <w:szCs w:val="22"/>
        </w:rPr>
      </w:pPr>
    </w:p>
    <w:p w14:paraId="06ABE786" w14:textId="1EBC4750" w:rsidR="00070774" w:rsidRPr="00071B8E" w:rsidRDefault="00070774" w:rsidP="004E1A1C">
      <w:pPr>
        <w:pStyle w:val="Heading1"/>
        <w:spacing w:after="0" w:line="360" w:lineRule="auto"/>
        <w:ind w:left="0" w:right="2160" w:firstLine="0"/>
        <w:rPr>
          <w:szCs w:val="22"/>
        </w:rPr>
      </w:pPr>
      <w:bookmarkStart w:id="59" w:name="_Toc59202266"/>
      <w:bookmarkStart w:id="60" w:name="_Toc75276256"/>
      <w:r w:rsidRPr="00071B8E">
        <w:rPr>
          <w:szCs w:val="22"/>
        </w:rPr>
        <w:t>ARTICLE XXXI</w:t>
      </w:r>
      <w:r w:rsidR="004E1A1C">
        <w:rPr>
          <w:szCs w:val="22"/>
        </w:rPr>
        <w:t>I</w:t>
      </w:r>
      <w:r w:rsidRPr="00071B8E">
        <w:rPr>
          <w:szCs w:val="22"/>
        </w:rPr>
        <w:t>:  CONDITIONS TO EFFECTIVENESS OF LEASE</w:t>
      </w:r>
      <w:bookmarkEnd w:id="59"/>
      <w:r w:rsidR="00B646D5" w:rsidRPr="00071B8E">
        <w:rPr>
          <w:szCs w:val="22"/>
        </w:rPr>
        <w:t>; REPRESENTATIONS</w:t>
      </w:r>
      <w:bookmarkEnd w:id="60"/>
    </w:p>
    <w:p w14:paraId="5EFF6B77" w14:textId="77777777" w:rsidR="003245E8" w:rsidRPr="00071B8E" w:rsidRDefault="003245E8" w:rsidP="009C58D6">
      <w:pPr>
        <w:pStyle w:val="BodyText"/>
        <w:rPr>
          <w:szCs w:val="22"/>
        </w:rPr>
      </w:pPr>
    </w:p>
    <w:p w14:paraId="52B05CE5" w14:textId="47D20983" w:rsidR="00070774" w:rsidRPr="00071B8E" w:rsidRDefault="00070774" w:rsidP="009C58D6">
      <w:pPr>
        <w:spacing w:line="360" w:lineRule="auto"/>
        <w:jc w:val="both"/>
        <w:rPr>
          <w:szCs w:val="22"/>
        </w:rPr>
      </w:pPr>
      <w:r w:rsidRPr="00071B8E">
        <w:rPr>
          <w:b/>
          <w:szCs w:val="22"/>
        </w:rPr>
        <w:t>Section 32.1.</w:t>
      </w:r>
      <w:r w:rsidR="00522EF9" w:rsidRPr="00071B8E">
        <w:rPr>
          <w:b/>
          <w:szCs w:val="22"/>
        </w:rPr>
        <w:t xml:space="preserve">   </w:t>
      </w:r>
      <w:r w:rsidRPr="00071B8E">
        <w:rPr>
          <w:b/>
          <w:szCs w:val="22"/>
        </w:rPr>
        <w:t xml:space="preserve"> </w:t>
      </w:r>
      <w:r w:rsidRPr="00071B8E">
        <w:rPr>
          <w:szCs w:val="22"/>
        </w:rPr>
        <w:t xml:space="preserve">Notwithstanding anything to the contrary contained in this Lease, this Lease shall not be effective, </w:t>
      </w:r>
      <w:proofErr w:type="gramStart"/>
      <w:r w:rsidRPr="00071B8E">
        <w:rPr>
          <w:szCs w:val="22"/>
        </w:rPr>
        <w:t>valid</w:t>
      </w:r>
      <w:proofErr w:type="gramEnd"/>
      <w:r w:rsidRPr="00071B8E">
        <w:rPr>
          <w:szCs w:val="22"/>
        </w:rPr>
        <w:t xml:space="preserve"> or binding upon Lessor until the </w:t>
      </w:r>
      <w:r w:rsidR="00E93C95">
        <w:rPr>
          <w:szCs w:val="22"/>
        </w:rPr>
        <w:t>Commencement Date</w:t>
      </w:r>
      <w:r w:rsidRPr="00071B8E">
        <w:rPr>
          <w:szCs w:val="22"/>
        </w:rPr>
        <w:t>.</w:t>
      </w:r>
    </w:p>
    <w:p w14:paraId="004F2C74" w14:textId="77777777" w:rsidR="003245E8" w:rsidRPr="00071B8E" w:rsidRDefault="003245E8" w:rsidP="009C58D6">
      <w:pPr>
        <w:spacing w:line="360" w:lineRule="auto"/>
        <w:jc w:val="both"/>
        <w:rPr>
          <w:szCs w:val="22"/>
        </w:rPr>
      </w:pPr>
    </w:p>
    <w:p w14:paraId="52E88C17" w14:textId="6AF6BD09" w:rsidR="00070774" w:rsidRPr="00071B8E" w:rsidRDefault="00070774" w:rsidP="009C58D6">
      <w:pPr>
        <w:spacing w:line="360" w:lineRule="auto"/>
        <w:jc w:val="both"/>
        <w:rPr>
          <w:szCs w:val="22"/>
        </w:rPr>
      </w:pPr>
      <w:r w:rsidRPr="00071B8E">
        <w:rPr>
          <w:b/>
          <w:szCs w:val="22"/>
        </w:rPr>
        <w:t xml:space="preserve">Section 32.2. </w:t>
      </w:r>
      <w:r w:rsidR="00522EF9" w:rsidRPr="00071B8E">
        <w:rPr>
          <w:b/>
          <w:szCs w:val="22"/>
        </w:rPr>
        <w:t xml:space="preserve">   </w:t>
      </w:r>
      <w:r w:rsidRPr="00071B8E">
        <w:rPr>
          <w:szCs w:val="22"/>
        </w:rPr>
        <w:t xml:space="preserve">Notwithstanding anything to the contrary contained in this Lease, this Lease shall not be effective, </w:t>
      </w:r>
      <w:proofErr w:type="gramStart"/>
      <w:r w:rsidRPr="00071B8E">
        <w:rPr>
          <w:szCs w:val="22"/>
        </w:rPr>
        <w:t>valid</w:t>
      </w:r>
      <w:proofErr w:type="gramEnd"/>
      <w:r w:rsidRPr="00071B8E">
        <w:rPr>
          <w:szCs w:val="22"/>
        </w:rPr>
        <w:t xml:space="preserve"> or binding upon Lessor until it has been approved by the New York State Comptroller and filed in his </w:t>
      </w:r>
      <w:r w:rsidR="00653401">
        <w:rPr>
          <w:szCs w:val="22"/>
        </w:rPr>
        <w:t xml:space="preserve">or her </w:t>
      </w:r>
      <w:r w:rsidRPr="00071B8E">
        <w:rPr>
          <w:szCs w:val="22"/>
        </w:rPr>
        <w:t>office.</w:t>
      </w:r>
    </w:p>
    <w:p w14:paraId="2FAEE08F" w14:textId="77777777" w:rsidR="003245E8" w:rsidRPr="00071B8E" w:rsidRDefault="003245E8" w:rsidP="009C58D6">
      <w:pPr>
        <w:spacing w:line="360" w:lineRule="auto"/>
        <w:jc w:val="both"/>
        <w:rPr>
          <w:szCs w:val="22"/>
        </w:rPr>
      </w:pPr>
    </w:p>
    <w:p w14:paraId="3E533276" w14:textId="1DDD93AC" w:rsidR="00070774" w:rsidRPr="00071B8E" w:rsidRDefault="00070774" w:rsidP="009C58D6">
      <w:pPr>
        <w:spacing w:line="360" w:lineRule="auto"/>
        <w:jc w:val="both"/>
        <w:rPr>
          <w:szCs w:val="22"/>
        </w:rPr>
      </w:pPr>
      <w:r w:rsidRPr="00071B8E">
        <w:rPr>
          <w:b/>
          <w:bCs/>
          <w:szCs w:val="22"/>
        </w:rPr>
        <w:t>Section 32.3.</w:t>
      </w:r>
      <w:r w:rsidR="00522EF9" w:rsidRPr="00071B8E">
        <w:rPr>
          <w:b/>
          <w:bCs/>
          <w:szCs w:val="22"/>
        </w:rPr>
        <w:t xml:space="preserve">   </w:t>
      </w:r>
      <w:r w:rsidRPr="00071B8E">
        <w:rPr>
          <w:szCs w:val="22"/>
        </w:rPr>
        <w:t xml:space="preserve"> Lessor and Lessee each represents to the other that (i) it has the power and authority to execute and deliver this Lease; (ii) the execution of this Lease will not violate or constitute a default on its part under any agreement to which it is </w:t>
      </w:r>
      <w:r w:rsidRPr="00173FD6">
        <w:t xml:space="preserve">a </w:t>
      </w:r>
      <w:r w:rsidRPr="00071B8E">
        <w:rPr>
          <w:szCs w:val="22"/>
        </w:rPr>
        <w:t>party or by which it is bound; and (iii) its execution of this Lease does not require the approval of any other party or entity.</w:t>
      </w:r>
    </w:p>
    <w:p w14:paraId="5876F5CA" w14:textId="77E0E8C5" w:rsidR="00522EF9" w:rsidRPr="00071B8E" w:rsidRDefault="00522EF9" w:rsidP="009C58D6">
      <w:pPr>
        <w:spacing w:line="360" w:lineRule="auto"/>
        <w:jc w:val="both"/>
        <w:rPr>
          <w:szCs w:val="22"/>
        </w:rPr>
      </w:pPr>
    </w:p>
    <w:p w14:paraId="4241005B" w14:textId="3A2D260F" w:rsidR="00070774" w:rsidRPr="00071B8E" w:rsidRDefault="00070774" w:rsidP="004E1A1C">
      <w:pPr>
        <w:pStyle w:val="Heading1"/>
        <w:spacing w:after="0" w:line="360" w:lineRule="auto"/>
        <w:ind w:left="0" w:right="2160" w:firstLine="0"/>
        <w:rPr>
          <w:szCs w:val="22"/>
          <w:u w:val="single"/>
        </w:rPr>
      </w:pPr>
      <w:bookmarkStart w:id="61" w:name="_Toc59202267"/>
      <w:bookmarkStart w:id="62" w:name="_Toc75276257"/>
      <w:r w:rsidRPr="00071B8E">
        <w:rPr>
          <w:szCs w:val="22"/>
        </w:rPr>
        <w:lastRenderedPageBreak/>
        <w:t xml:space="preserve">ARTICLE XXXIII:  TERMINATION OF </w:t>
      </w:r>
      <w:bookmarkEnd w:id="61"/>
      <w:r w:rsidR="00A06B41" w:rsidRPr="00BA2361">
        <w:rPr>
          <w:szCs w:val="22"/>
        </w:rPr>
        <w:t>BOOT CONTRACT</w:t>
      </w:r>
      <w:bookmarkEnd w:id="62"/>
    </w:p>
    <w:p w14:paraId="699C1555" w14:textId="77777777" w:rsidR="003245E8" w:rsidRPr="00071B8E" w:rsidRDefault="003245E8" w:rsidP="00E93C95">
      <w:pPr>
        <w:pStyle w:val="BodyText"/>
        <w:keepNext/>
        <w:rPr>
          <w:szCs w:val="22"/>
        </w:rPr>
      </w:pPr>
    </w:p>
    <w:p w14:paraId="7F57A407" w14:textId="6E54AF10" w:rsidR="00522EF9" w:rsidRPr="00071B8E" w:rsidRDefault="00070774" w:rsidP="00E93C95">
      <w:pPr>
        <w:keepNext/>
        <w:spacing w:line="360" w:lineRule="auto"/>
        <w:jc w:val="both"/>
        <w:rPr>
          <w:szCs w:val="22"/>
        </w:rPr>
      </w:pPr>
      <w:r w:rsidRPr="00071B8E">
        <w:rPr>
          <w:b/>
          <w:bCs/>
          <w:szCs w:val="22"/>
        </w:rPr>
        <w:t>Section 33.1.</w:t>
      </w:r>
      <w:r w:rsidRPr="00071B8E">
        <w:rPr>
          <w:szCs w:val="22"/>
        </w:rPr>
        <w:t xml:space="preserve"> </w:t>
      </w:r>
      <w:r w:rsidR="00522EF9" w:rsidRPr="00071B8E">
        <w:rPr>
          <w:szCs w:val="22"/>
        </w:rPr>
        <w:t xml:space="preserve">   </w:t>
      </w:r>
      <w:r w:rsidRPr="00071B8E">
        <w:rPr>
          <w:szCs w:val="22"/>
        </w:rPr>
        <w:t xml:space="preserve">In the event of termination </w:t>
      </w:r>
      <w:r w:rsidR="00E93C95">
        <w:rPr>
          <w:szCs w:val="22"/>
        </w:rPr>
        <w:t xml:space="preserve">or expiration </w:t>
      </w:r>
      <w:r w:rsidRPr="00071B8E">
        <w:rPr>
          <w:szCs w:val="22"/>
        </w:rPr>
        <w:t xml:space="preserve">of the </w:t>
      </w:r>
      <w:r w:rsidR="00A06B41" w:rsidRPr="00E93C95">
        <w:rPr>
          <w:szCs w:val="22"/>
        </w:rPr>
        <w:t>BOOT C</w:t>
      </w:r>
      <w:r w:rsidR="00E93C95">
        <w:rPr>
          <w:szCs w:val="22"/>
        </w:rPr>
        <w:t>ontract</w:t>
      </w:r>
      <w:r w:rsidRPr="00071B8E">
        <w:rPr>
          <w:szCs w:val="22"/>
        </w:rPr>
        <w:t xml:space="preserve"> for any reason, the Term of this Lease shall simultaneously terminate</w:t>
      </w:r>
    </w:p>
    <w:p w14:paraId="52AE9C10" w14:textId="77777777" w:rsidR="00522EF9" w:rsidRPr="00071B8E" w:rsidRDefault="00522EF9">
      <w:pPr>
        <w:spacing w:line="360" w:lineRule="auto"/>
        <w:jc w:val="both"/>
        <w:rPr>
          <w:szCs w:val="22"/>
        </w:rPr>
      </w:pPr>
    </w:p>
    <w:p w14:paraId="668D71F8" w14:textId="53B957EE" w:rsidR="00070774" w:rsidRPr="00173FD6" w:rsidRDefault="00070774" w:rsidP="004E1A1C">
      <w:pPr>
        <w:pStyle w:val="Heading1"/>
        <w:spacing w:after="0" w:line="360" w:lineRule="auto"/>
        <w:ind w:left="0" w:right="2160" w:firstLine="0"/>
      </w:pPr>
      <w:bookmarkStart w:id="63" w:name="_Toc59202268"/>
      <w:bookmarkStart w:id="64" w:name="_Toc75276258"/>
      <w:r w:rsidRPr="00071B8E">
        <w:rPr>
          <w:szCs w:val="22"/>
        </w:rPr>
        <w:t xml:space="preserve">ARTICLE XXXIV: </w:t>
      </w:r>
      <w:r w:rsidR="00522EF9" w:rsidRPr="00071B8E">
        <w:rPr>
          <w:szCs w:val="22"/>
        </w:rPr>
        <w:t xml:space="preserve"> </w:t>
      </w:r>
      <w:r w:rsidRPr="004E1A1C">
        <w:rPr>
          <w:szCs w:val="22"/>
        </w:rPr>
        <w:t>DISPUTE</w:t>
      </w:r>
      <w:r w:rsidRPr="00173FD6">
        <w:t xml:space="preserve"> RESOLUTION</w:t>
      </w:r>
      <w:bookmarkEnd w:id="63"/>
      <w:bookmarkEnd w:id="64"/>
    </w:p>
    <w:p w14:paraId="0D79E89C" w14:textId="77777777" w:rsidR="003245E8" w:rsidRPr="00071B8E" w:rsidRDefault="003245E8" w:rsidP="009C58D6">
      <w:pPr>
        <w:pStyle w:val="BodyText"/>
        <w:rPr>
          <w:szCs w:val="22"/>
        </w:rPr>
      </w:pPr>
    </w:p>
    <w:p w14:paraId="2EDD1239" w14:textId="1E5667DC" w:rsidR="00070774" w:rsidRPr="00071B8E" w:rsidRDefault="00070774">
      <w:pPr>
        <w:spacing w:line="360" w:lineRule="auto"/>
        <w:jc w:val="both"/>
        <w:rPr>
          <w:szCs w:val="22"/>
        </w:rPr>
      </w:pPr>
      <w:r w:rsidRPr="00071B8E">
        <w:rPr>
          <w:b/>
          <w:szCs w:val="22"/>
        </w:rPr>
        <w:t>Section 34.1.</w:t>
      </w:r>
      <w:r w:rsidR="00522EF9" w:rsidRPr="00071B8E">
        <w:rPr>
          <w:b/>
          <w:szCs w:val="22"/>
        </w:rPr>
        <w:t xml:space="preserve">   </w:t>
      </w:r>
      <w:r w:rsidRPr="00071B8E">
        <w:rPr>
          <w:b/>
          <w:szCs w:val="22"/>
        </w:rPr>
        <w:t xml:space="preserve"> </w:t>
      </w:r>
      <w:r w:rsidRPr="00071B8E">
        <w:rPr>
          <w:szCs w:val="22"/>
        </w:rPr>
        <w:t xml:space="preserve">Except as otherwise set forth herein, any dispute arising out of or relating to this Lease shall be resolved in accordance with the provisions specified in Article </w:t>
      </w:r>
      <w:r w:rsidR="00B646D5" w:rsidRPr="00071B8E">
        <w:rPr>
          <w:szCs w:val="22"/>
        </w:rPr>
        <w:t>13</w:t>
      </w:r>
      <w:r w:rsidR="00A5203D" w:rsidRPr="00071B8E">
        <w:rPr>
          <w:szCs w:val="22"/>
        </w:rPr>
        <w:t xml:space="preserve"> </w:t>
      </w:r>
      <w:r w:rsidR="002B1038">
        <w:rPr>
          <w:szCs w:val="22"/>
        </w:rPr>
        <w:t xml:space="preserve">(Dispute Resolution) </w:t>
      </w:r>
      <w:r w:rsidRPr="00071B8E">
        <w:rPr>
          <w:szCs w:val="22"/>
        </w:rPr>
        <w:t xml:space="preserve">of the </w:t>
      </w:r>
      <w:r w:rsidR="00A06B41" w:rsidRPr="00E93C95">
        <w:rPr>
          <w:szCs w:val="22"/>
        </w:rPr>
        <w:t>BOOT C</w:t>
      </w:r>
      <w:r w:rsidR="00E93C95">
        <w:rPr>
          <w:szCs w:val="22"/>
        </w:rPr>
        <w:t>ontract</w:t>
      </w:r>
      <w:r w:rsidRPr="00173FD6">
        <w:t xml:space="preserve">, which are hereby incorporated by reference and shall constitute the </w:t>
      </w:r>
      <w:r w:rsidRPr="00071B8E">
        <w:rPr>
          <w:szCs w:val="22"/>
        </w:rPr>
        <w:t>sole and exclusive procedures for the resolution of such disputes</w:t>
      </w:r>
      <w:r w:rsidR="004D6AB4" w:rsidRPr="00071B8E">
        <w:rPr>
          <w:szCs w:val="22"/>
        </w:rPr>
        <w:t>.</w:t>
      </w:r>
      <w:r w:rsidRPr="00071B8E">
        <w:rPr>
          <w:szCs w:val="22"/>
        </w:rPr>
        <w:t xml:space="preserve"> </w:t>
      </w:r>
    </w:p>
    <w:p w14:paraId="19DBDA10" w14:textId="0C8C57F1" w:rsidR="00522EF9" w:rsidRPr="00071B8E" w:rsidRDefault="00522EF9">
      <w:pPr>
        <w:spacing w:line="360" w:lineRule="auto"/>
        <w:jc w:val="both"/>
        <w:rPr>
          <w:szCs w:val="22"/>
        </w:rPr>
      </w:pPr>
    </w:p>
    <w:p w14:paraId="0C4EFD0C" w14:textId="1FF37F20" w:rsidR="00070774" w:rsidRPr="00071B8E" w:rsidRDefault="00070774" w:rsidP="009C58D6">
      <w:pPr>
        <w:pStyle w:val="Heading1"/>
        <w:spacing w:after="0" w:line="360" w:lineRule="auto"/>
        <w:ind w:right="810"/>
        <w:rPr>
          <w:szCs w:val="22"/>
          <w:u w:val="single"/>
        </w:rPr>
      </w:pPr>
      <w:bookmarkStart w:id="65" w:name="_Toc59202269"/>
      <w:bookmarkStart w:id="66" w:name="_Toc75276259"/>
      <w:r w:rsidRPr="00071B8E">
        <w:rPr>
          <w:szCs w:val="22"/>
        </w:rPr>
        <w:t xml:space="preserve">ARTICLE XXXV:  CONFLICT WITH </w:t>
      </w:r>
      <w:bookmarkEnd w:id="65"/>
      <w:r w:rsidR="00A06B41" w:rsidRPr="00BA2361">
        <w:rPr>
          <w:szCs w:val="22"/>
        </w:rPr>
        <w:t>BOOT CONTRACT</w:t>
      </w:r>
      <w:bookmarkEnd w:id="66"/>
    </w:p>
    <w:p w14:paraId="7D8828F3" w14:textId="77777777" w:rsidR="003245E8" w:rsidRPr="00071B8E" w:rsidRDefault="003245E8" w:rsidP="009C58D6">
      <w:pPr>
        <w:pStyle w:val="BodyText"/>
        <w:rPr>
          <w:szCs w:val="22"/>
        </w:rPr>
      </w:pPr>
    </w:p>
    <w:p w14:paraId="5429EAA3" w14:textId="164E7688" w:rsidR="00070774" w:rsidRPr="00071B8E" w:rsidRDefault="00070774" w:rsidP="009C58D6">
      <w:pPr>
        <w:spacing w:line="360" w:lineRule="auto"/>
        <w:rPr>
          <w:szCs w:val="22"/>
        </w:rPr>
      </w:pPr>
      <w:r w:rsidRPr="00071B8E">
        <w:rPr>
          <w:b/>
          <w:bCs/>
          <w:szCs w:val="22"/>
        </w:rPr>
        <w:t>Section 35.1.</w:t>
      </w:r>
      <w:r w:rsidRPr="00071B8E">
        <w:rPr>
          <w:szCs w:val="22"/>
        </w:rPr>
        <w:t xml:space="preserve"> </w:t>
      </w:r>
      <w:r w:rsidR="00522EF9" w:rsidRPr="00071B8E">
        <w:rPr>
          <w:szCs w:val="22"/>
        </w:rPr>
        <w:t xml:space="preserve">   </w:t>
      </w:r>
      <w:r w:rsidRPr="00071B8E">
        <w:rPr>
          <w:szCs w:val="22"/>
        </w:rPr>
        <w:t xml:space="preserve">In the event of any conflict between the provisions of this Lease and the provisions of the </w:t>
      </w:r>
      <w:r w:rsidR="00A06B41" w:rsidRPr="00E93C95">
        <w:rPr>
          <w:szCs w:val="22"/>
        </w:rPr>
        <w:t>BOOT C</w:t>
      </w:r>
      <w:r w:rsidR="00E93C95">
        <w:rPr>
          <w:szCs w:val="22"/>
        </w:rPr>
        <w:t>ontract</w:t>
      </w:r>
      <w:r w:rsidRPr="00071B8E">
        <w:rPr>
          <w:szCs w:val="22"/>
        </w:rPr>
        <w:t xml:space="preserve">, the provisions of the </w:t>
      </w:r>
      <w:r w:rsidR="00A06B41" w:rsidRPr="00E93C95">
        <w:rPr>
          <w:szCs w:val="22"/>
        </w:rPr>
        <w:t>BOOT C</w:t>
      </w:r>
      <w:r w:rsidR="00E93C95">
        <w:rPr>
          <w:szCs w:val="22"/>
        </w:rPr>
        <w:t>ontract</w:t>
      </w:r>
      <w:r w:rsidRPr="00071B8E">
        <w:rPr>
          <w:szCs w:val="22"/>
        </w:rPr>
        <w:t xml:space="preserve"> shall control. Notwithstanding anything </w:t>
      </w:r>
      <w:r w:rsidRPr="00173FD6">
        <w:rPr>
          <w:szCs w:val="22"/>
        </w:rPr>
        <w:t xml:space="preserve">to the contrary contained herein, </w:t>
      </w:r>
      <w:proofErr w:type="gramStart"/>
      <w:r w:rsidRPr="00173FD6">
        <w:rPr>
          <w:szCs w:val="22"/>
        </w:rPr>
        <w:t>express</w:t>
      </w:r>
      <w:proofErr w:type="gramEnd"/>
      <w:r w:rsidRPr="00173FD6">
        <w:rPr>
          <w:szCs w:val="22"/>
        </w:rPr>
        <w:t xml:space="preserve"> or implied, by entering this Lease, Lessee shall not be deemed to have waived any (a) rights under the </w:t>
      </w:r>
      <w:r w:rsidR="00A06B41" w:rsidRPr="00E93C95">
        <w:rPr>
          <w:szCs w:val="22"/>
        </w:rPr>
        <w:t>BOOT C</w:t>
      </w:r>
      <w:r w:rsidR="00E93C95">
        <w:rPr>
          <w:szCs w:val="22"/>
        </w:rPr>
        <w:t>ontract</w:t>
      </w:r>
      <w:r w:rsidRPr="00173FD6">
        <w:rPr>
          <w:szCs w:val="22"/>
        </w:rPr>
        <w:t xml:space="preserve"> to be reimbursed by Lessor for payments made by Lessee pursuant to this Lease, or</w:t>
      </w:r>
      <w:r w:rsidR="00B646D5" w:rsidRPr="00173FD6">
        <w:rPr>
          <w:szCs w:val="22"/>
        </w:rPr>
        <w:t xml:space="preserve"> </w:t>
      </w:r>
      <w:r w:rsidR="006C0D9C" w:rsidRPr="00173FD6">
        <w:rPr>
          <w:szCs w:val="22"/>
        </w:rPr>
        <w:t>(</w:t>
      </w:r>
      <w:r w:rsidRPr="00173FD6">
        <w:rPr>
          <w:szCs w:val="22"/>
        </w:rPr>
        <w:t>b) rights under any other agreement between Lessor and Lesse</w:t>
      </w:r>
      <w:r w:rsidR="00522EF9" w:rsidRPr="00071B8E">
        <w:rPr>
          <w:szCs w:val="22"/>
        </w:rPr>
        <w:t xml:space="preserve">e.  </w:t>
      </w:r>
    </w:p>
    <w:p w14:paraId="55621D5C" w14:textId="59C9FABB" w:rsidR="00665624" w:rsidRPr="00071B8E" w:rsidRDefault="00665624">
      <w:pPr>
        <w:spacing w:after="160" w:line="259" w:lineRule="auto"/>
        <w:rPr>
          <w:b/>
          <w:bCs/>
          <w:caps/>
          <w:kern w:val="32"/>
        </w:rPr>
      </w:pPr>
    </w:p>
    <w:p w14:paraId="1654E361" w14:textId="4DC74E4F" w:rsidR="00890266" w:rsidRPr="00173FD6" w:rsidRDefault="00070774" w:rsidP="00173FD6">
      <w:pPr>
        <w:pStyle w:val="Heading1"/>
        <w:rPr>
          <w:b w:val="0"/>
        </w:rPr>
      </w:pPr>
      <w:bookmarkStart w:id="67" w:name="_Toc75276260"/>
      <w:bookmarkStart w:id="68" w:name="_Toc59202270"/>
      <w:r w:rsidRPr="00091025">
        <w:t xml:space="preserve">ARTICLE XXXVI: </w:t>
      </w:r>
      <w:r w:rsidR="00890266" w:rsidRPr="00173FD6">
        <w:t>ACCESS PRIOR TO THE COMMENCEMENT DATE</w:t>
      </w:r>
      <w:bookmarkEnd w:id="67"/>
    </w:p>
    <w:p w14:paraId="51A3C2B3" w14:textId="77777777" w:rsidR="00890266" w:rsidRPr="00173FD6" w:rsidRDefault="00890266" w:rsidP="00890266">
      <w:pPr>
        <w:spacing w:line="360" w:lineRule="auto"/>
        <w:ind w:right="1685"/>
        <w:rPr>
          <w:b/>
        </w:rPr>
      </w:pPr>
    </w:p>
    <w:p w14:paraId="12712B4A" w14:textId="34A4B1D9" w:rsidR="00890266" w:rsidRPr="00173FD6" w:rsidRDefault="00890266" w:rsidP="00890266">
      <w:pPr>
        <w:spacing w:line="360" w:lineRule="auto"/>
        <w:ind w:right="288"/>
      </w:pPr>
      <w:r w:rsidRPr="00173FD6">
        <w:rPr>
          <w:b/>
        </w:rPr>
        <w:t>Section 36.1.</w:t>
      </w:r>
      <w:r w:rsidRPr="00071B8E">
        <w:rPr>
          <w:szCs w:val="22"/>
        </w:rPr>
        <w:t xml:space="preserve"> </w:t>
      </w:r>
      <w:r w:rsidR="00522EF9" w:rsidRPr="00071B8E">
        <w:rPr>
          <w:szCs w:val="22"/>
        </w:rPr>
        <w:t xml:space="preserve">   </w:t>
      </w:r>
      <w:r w:rsidRPr="00071B8E">
        <w:rPr>
          <w:szCs w:val="22"/>
        </w:rPr>
        <w:t>Lessee shall be permitted</w:t>
      </w:r>
      <w:r w:rsidRPr="00173FD6">
        <w:t xml:space="preserve"> </w:t>
      </w:r>
      <w:r w:rsidRPr="00071B8E">
        <w:rPr>
          <w:szCs w:val="22"/>
        </w:rPr>
        <w:t>access</w:t>
      </w:r>
      <w:r w:rsidRPr="00173FD6">
        <w:t xml:space="preserve"> </w:t>
      </w:r>
      <w:r w:rsidRPr="00071B8E">
        <w:rPr>
          <w:szCs w:val="22"/>
        </w:rPr>
        <w:t>to</w:t>
      </w:r>
      <w:r w:rsidRPr="00173FD6">
        <w:t xml:space="preserve"> </w:t>
      </w:r>
      <w:r w:rsidRPr="00071B8E">
        <w:rPr>
          <w:szCs w:val="22"/>
        </w:rPr>
        <w:t>the</w:t>
      </w:r>
      <w:r w:rsidRPr="00173FD6">
        <w:t xml:space="preserve"> </w:t>
      </w:r>
      <w:r w:rsidRPr="00071B8E">
        <w:rPr>
          <w:szCs w:val="22"/>
        </w:rPr>
        <w:t>Demised</w:t>
      </w:r>
      <w:r w:rsidRPr="00173FD6">
        <w:t xml:space="preserve"> </w:t>
      </w:r>
      <w:r w:rsidRPr="00071B8E">
        <w:rPr>
          <w:szCs w:val="22"/>
        </w:rPr>
        <w:t>Premises</w:t>
      </w:r>
      <w:r w:rsidRPr="00173FD6">
        <w:t xml:space="preserve"> </w:t>
      </w:r>
      <w:r w:rsidRPr="00071B8E">
        <w:rPr>
          <w:szCs w:val="22"/>
        </w:rPr>
        <w:t>upon</w:t>
      </w:r>
      <w:r w:rsidRPr="00173FD6">
        <w:t xml:space="preserve"> </w:t>
      </w:r>
      <w:proofErr w:type="gramStart"/>
      <w:r w:rsidRPr="00071B8E">
        <w:rPr>
          <w:szCs w:val="22"/>
        </w:rPr>
        <w:t>all</w:t>
      </w:r>
      <w:r w:rsidRPr="00173FD6">
        <w:t xml:space="preserve"> </w:t>
      </w:r>
      <w:r w:rsidRPr="00071B8E">
        <w:rPr>
          <w:szCs w:val="22"/>
        </w:rPr>
        <w:t>of</w:t>
      </w:r>
      <w:proofErr w:type="gramEnd"/>
      <w:r w:rsidRPr="00173FD6">
        <w:t xml:space="preserve"> </w:t>
      </w:r>
      <w:r w:rsidRPr="00071B8E">
        <w:rPr>
          <w:szCs w:val="22"/>
        </w:rPr>
        <w:t>the</w:t>
      </w:r>
      <w:r w:rsidRPr="00173FD6">
        <w:t xml:space="preserve"> applicable </w:t>
      </w:r>
      <w:r w:rsidRPr="00071B8E">
        <w:rPr>
          <w:szCs w:val="22"/>
        </w:rPr>
        <w:t>terms</w:t>
      </w:r>
      <w:r w:rsidRPr="00173FD6">
        <w:t xml:space="preserve"> </w:t>
      </w:r>
      <w:r w:rsidRPr="00071B8E">
        <w:rPr>
          <w:szCs w:val="22"/>
        </w:rPr>
        <w:t>and</w:t>
      </w:r>
      <w:r w:rsidRPr="00173FD6">
        <w:t xml:space="preserve"> </w:t>
      </w:r>
      <w:r w:rsidRPr="00071B8E">
        <w:rPr>
          <w:szCs w:val="22"/>
        </w:rPr>
        <w:t>conditions</w:t>
      </w:r>
      <w:r w:rsidRPr="00173FD6">
        <w:t xml:space="preserve"> </w:t>
      </w:r>
      <w:r w:rsidRPr="00071B8E">
        <w:rPr>
          <w:szCs w:val="22"/>
        </w:rPr>
        <w:t>of</w:t>
      </w:r>
      <w:r w:rsidRPr="00173FD6">
        <w:t xml:space="preserve"> </w:t>
      </w:r>
      <w:r w:rsidRPr="00071B8E">
        <w:rPr>
          <w:szCs w:val="22"/>
        </w:rPr>
        <w:t>this</w:t>
      </w:r>
      <w:r w:rsidRPr="00173FD6">
        <w:t xml:space="preserve"> </w:t>
      </w:r>
      <w:r w:rsidRPr="00071B8E">
        <w:rPr>
          <w:szCs w:val="22"/>
        </w:rPr>
        <w:t xml:space="preserve">Lease or a mutually agreed upon access agreement entered into with the applicable property owner.  </w:t>
      </w:r>
    </w:p>
    <w:bookmarkEnd w:id="68"/>
    <w:p w14:paraId="4F53A612" w14:textId="760FF9E3" w:rsidR="00070774" w:rsidRPr="00071B8E" w:rsidRDefault="00070774" w:rsidP="00860149">
      <w:pPr>
        <w:pStyle w:val="Heading1"/>
        <w:spacing w:after="0" w:line="360" w:lineRule="auto"/>
        <w:ind w:right="1080"/>
        <w:rPr>
          <w:szCs w:val="22"/>
        </w:rPr>
      </w:pPr>
    </w:p>
    <w:p w14:paraId="1355FE89" w14:textId="77777777" w:rsidR="00AB3595" w:rsidRDefault="00AB3595">
      <w:pPr>
        <w:spacing w:after="160" w:line="259" w:lineRule="auto"/>
        <w:rPr>
          <w:szCs w:val="22"/>
          <w:highlight w:val="yellow"/>
        </w:rPr>
      </w:pPr>
      <w:r>
        <w:rPr>
          <w:szCs w:val="22"/>
          <w:highlight w:val="yellow"/>
        </w:rPr>
        <w:br w:type="page"/>
      </w:r>
    </w:p>
    <w:p w14:paraId="470F2F1F" w14:textId="5053022D" w:rsidR="00DE5E84" w:rsidRDefault="00DE5E84" w:rsidP="009C58D6">
      <w:pPr>
        <w:spacing w:line="360" w:lineRule="auto"/>
        <w:rPr>
          <w:szCs w:val="22"/>
        </w:rPr>
      </w:pPr>
      <w:r>
        <w:rPr>
          <w:szCs w:val="22"/>
        </w:rPr>
        <w:lastRenderedPageBreak/>
        <w:t xml:space="preserve">IN WITNESS WHEREOF, the Parties hereto have executed this Agreement: </w:t>
      </w:r>
    </w:p>
    <w:p w14:paraId="1C34D991" w14:textId="7F93333A" w:rsidR="00DE5E84" w:rsidRDefault="00DE5E84" w:rsidP="009C58D6">
      <w:pPr>
        <w:spacing w:line="360" w:lineRule="auto"/>
        <w:rPr>
          <w:szCs w:val="22"/>
        </w:rPr>
      </w:pPr>
    </w:p>
    <w:p w14:paraId="601CB584" w14:textId="51D9A719" w:rsidR="00DE5E84" w:rsidRDefault="00DE5E84" w:rsidP="00DE5E84">
      <w:pPr>
        <w:pStyle w:val="PlainText"/>
        <w:rPr>
          <w:rFonts w:ascii="Times New Roman" w:hAnsi="Times New Roman" w:cs="Times New Roman"/>
          <w:sz w:val="24"/>
          <w:szCs w:val="24"/>
        </w:rPr>
      </w:pPr>
      <w:r w:rsidRPr="00091025">
        <w:rPr>
          <w:rFonts w:ascii="Times New Roman" w:hAnsi="Times New Roman" w:cs="Times New Roman"/>
          <w:sz w:val="24"/>
          <w:szCs w:val="24"/>
        </w:rPr>
        <w:t xml:space="preserve">Accepted and </w:t>
      </w:r>
      <w:proofErr w:type="gramStart"/>
      <w:r w:rsidRPr="00091025">
        <w:rPr>
          <w:rFonts w:ascii="Times New Roman" w:hAnsi="Times New Roman" w:cs="Times New Roman"/>
          <w:sz w:val="24"/>
          <w:szCs w:val="24"/>
        </w:rPr>
        <w:t>Agreed</w:t>
      </w:r>
      <w:proofErr w:type="gramEnd"/>
      <w:r w:rsidRPr="00091025">
        <w:rPr>
          <w:rFonts w:ascii="Times New Roman" w:hAnsi="Times New Roman" w:cs="Times New Roman"/>
          <w:sz w:val="24"/>
          <w:szCs w:val="24"/>
        </w:rPr>
        <w:t xml:space="preserve"> to this __ day of </w:t>
      </w:r>
      <w:r w:rsidR="00D05105">
        <w:rPr>
          <w:rFonts w:ascii="Times New Roman" w:hAnsi="Times New Roman" w:cs="Times New Roman"/>
          <w:sz w:val="24"/>
          <w:szCs w:val="24"/>
        </w:rPr>
        <w:t>_______</w:t>
      </w:r>
      <w:r w:rsidRPr="00091025">
        <w:rPr>
          <w:rFonts w:ascii="Times New Roman" w:hAnsi="Times New Roman" w:cs="Times New Roman"/>
          <w:sz w:val="24"/>
          <w:szCs w:val="24"/>
        </w:rPr>
        <w:t>, 2021</w:t>
      </w:r>
    </w:p>
    <w:p w14:paraId="43157CF1" w14:textId="055FDAB0" w:rsidR="00DE5E84" w:rsidRDefault="00DE5E84" w:rsidP="00DE5E84">
      <w:pPr>
        <w:pStyle w:val="PlainText"/>
        <w:rPr>
          <w:rFonts w:ascii="Times New Roman" w:hAnsi="Times New Roman" w:cs="Times New Roman"/>
          <w:sz w:val="24"/>
          <w:szCs w:val="24"/>
        </w:rPr>
      </w:pP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E5E84" w14:paraId="16943B29" w14:textId="77777777" w:rsidTr="00173FD6">
        <w:trPr>
          <w:jc w:val="center"/>
        </w:trPr>
        <w:tc>
          <w:tcPr>
            <w:tcW w:w="4675" w:type="dxa"/>
          </w:tcPr>
          <w:p w14:paraId="0F42B069" w14:textId="6C4BDF13" w:rsidR="00DE5E84" w:rsidRPr="00D05105" w:rsidRDefault="00DE5E84" w:rsidP="00DE5E84">
            <w:pPr>
              <w:pStyle w:val="PlainText"/>
              <w:rPr>
                <w:rFonts w:ascii="Times New Roman" w:hAnsi="Times New Roman" w:cs="Times New Roman"/>
                <w:sz w:val="24"/>
                <w:szCs w:val="24"/>
              </w:rPr>
            </w:pPr>
            <w:r w:rsidRPr="00D05105">
              <w:rPr>
                <w:rFonts w:ascii="Times New Roman" w:hAnsi="Times New Roman" w:cs="Times New Roman"/>
                <w:sz w:val="24"/>
                <w:szCs w:val="24"/>
              </w:rPr>
              <w:t xml:space="preserve">LONG ISLAND POWER AUTHORITY    </w:t>
            </w:r>
          </w:p>
          <w:p w14:paraId="0C76617F" w14:textId="77777777" w:rsidR="00DE5E84" w:rsidRPr="00D05105" w:rsidRDefault="00DE5E84" w:rsidP="00DE5E84">
            <w:pPr>
              <w:pStyle w:val="PlainText"/>
              <w:rPr>
                <w:rFonts w:ascii="Times New Roman" w:hAnsi="Times New Roman" w:cs="Times New Roman"/>
                <w:sz w:val="24"/>
                <w:szCs w:val="24"/>
              </w:rPr>
            </w:pPr>
          </w:p>
          <w:p w14:paraId="34870534" w14:textId="1E9BB46C" w:rsidR="00DE5E84" w:rsidRPr="00D05105" w:rsidRDefault="00DE5E84" w:rsidP="00DE5E84">
            <w:pPr>
              <w:spacing w:after="240"/>
              <w:rPr>
                <w:sz w:val="24"/>
              </w:rPr>
            </w:pPr>
            <w:r w:rsidRPr="00D05105">
              <w:rPr>
                <w:sz w:val="24"/>
              </w:rPr>
              <w:t>By:  ______________________________</w:t>
            </w:r>
          </w:p>
          <w:p w14:paraId="3ADF5AFB" w14:textId="316144D7" w:rsidR="00DE5E84" w:rsidRPr="00D05105" w:rsidRDefault="00DE5E84" w:rsidP="00DE5E84">
            <w:pPr>
              <w:tabs>
                <w:tab w:val="left" w:pos="720"/>
              </w:tabs>
              <w:spacing w:after="240"/>
              <w:rPr>
                <w:sz w:val="24"/>
                <w:u w:val="single"/>
              </w:rPr>
            </w:pPr>
            <w:r w:rsidRPr="00D05105">
              <w:rPr>
                <w:sz w:val="24"/>
              </w:rPr>
              <w:t>Name:  ____________________________</w:t>
            </w:r>
          </w:p>
          <w:p w14:paraId="25B226C7" w14:textId="28649949" w:rsidR="00DE5E84" w:rsidRPr="00D05105" w:rsidRDefault="00DE5E84" w:rsidP="00DE5E84">
            <w:pPr>
              <w:tabs>
                <w:tab w:val="left" w:pos="720"/>
              </w:tabs>
              <w:spacing w:after="240"/>
              <w:rPr>
                <w:sz w:val="24"/>
              </w:rPr>
            </w:pPr>
            <w:r w:rsidRPr="00D05105">
              <w:rPr>
                <w:sz w:val="24"/>
              </w:rPr>
              <w:t>Title:  _____________________________</w:t>
            </w:r>
          </w:p>
          <w:p w14:paraId="63DA51E2" w14:textId="79C16423" w:rsidR="00DE5E84" w:rsidRPr="00D05105" w:rsidRDefault="00DE5E84" w:rsidP="00DE5E84">
            <w:pPr>
              <w:tabs>
                <w:tab w:val="left" w:pos="720"/>
              </w:tabs>
              <w:spacing w:after="240"/>
              <w:rPr>
                <w:sz w:val="24"/>
                <w:u w:val="single"/>
              </w:rPr>
            </w:pPr>
            <w:r w:rsidRPr="00D05105">
              <w:rPr>
                <w:sz w:val="24"/>
              </w:rPr>
              <w:t>Date:  _____________________________</w:t>
            </w:r>
          </w:p>
          <w:p w14:paraId="1ED5EBEB" w14:textId="77777777" w:rsidR="00DE5E84" w:rsidRPr="00D05105" w:rsidRDefault="00DE5E84" w:rsidP="00DE5E84">
            <w:pPr>
              <w:pStyle w:val="PlainText"/>
              <w:rPr>
                <w:rFonts w:ascii="Times New Roman" w:hAnsi="Times New Roman" w:cs="Times New Roman"/>
                <w:sz w:val="24"/>
                <w:szCs w:val="24"/>
              </w:rPr>
            </w:pPr>
          </w:p>
        </w:tc>
        <w:tc>
          <w:tcPr>
            <w:tcW w:w="4675" w:type="dxa"/>
          </w:tcPr>
          <w:p w14:paraId="5DC7A66E" w14:textId="58A34D6E" w:rsidR="00DE5E84" w:rsidRPr="00D05105" w:rsidRDefault="00DE5E84" w:rsidP="00DE5E84">
            <w:pPr>
              <w:pStyle w:val="PlainText"/>
              <w:rPr>
                <w:rFonts w:ascii="Times New Roman" w:hAnsi="Times New Roman" w:cs="Times New Roman"/>
                <w:sz w:val="24"/>
                <w:szCs w:val="24"/>
              </w:rPr>
            </w:pPr>
            <w:r w:rsidRPr="002A1727">
              <w:rPr>
                <w:rFonts w:ascii="Times New Roman" w:hAnsi="Times New Roman" w:cs="Times New Roman"/>
                <w:sz w:val="24"/>
                <w:szCs w:val="24"/>
              </w:rPr>
              <w:t>RESPONDENT</w:t>
            </w:r>
          </w:p>
          <w:p w14:paraId="4F48B64E" w14:textId="77777777" w:rsidR="00DE5E84" w:rsidRPr="00D05105" w:rsidRDefault="00DE5E84" w:rsidP="00DE5E84">
            <w:pPr>
              <w:pStyle w:val="PlainText"/>
              <w:rPr>
                <w:rFonts w:ascii="Times New Roman" w:hAnsi="Times New Roman" w:cs="Times New Roman"/>
                <w:sz w:val="24"/>
                <w:szCs w:val="24"/>
              </w:rPr>
            </w:pPr>
          </w:p>
          <w:p w14:paraId="4A9049ED" w14:textId="77777777" w:rsidR="00DE5E84" w:rsidRPr="00D05105" w:rsidRDefault="00DE5E84" w:rsidP="00DE5E84">
            <w:pPr>
              <w:spacing w:after="240"/>
              <w:rPr>
                <w:sz w:val="24"/>
              </w:rPr>
            </w:pPr>
            <w:r w:rsidRPr="00D05105">
              <w:rPr>
                <w:sz w:val="24"/>
              </w:rPr>
              <w:t>By:  ______________________________</w:t>
            </w:r>
          </w:p>
          <w:p w14:paraId="1C70D8AD" w14:textId="77777777" w:rsidR="00DE5E84" w:rsidRPr="00D05105" w:rsidRDefault="00DE5E84" w:rsidP="00DE5E84">
            <w:pPr>
              <w:tabs>
                <w:tab w:val="left" w:pos="720"/>
              </w:tabs>
              <w:spacing w:after="240"/>
              <w:rPr>
                <w:sz w:val="24"/>
                <w:u w:val="single"/>
              </w:rPr>
            </w:pPr>
            <w:r w:rsidRPr="00D05105">
              <w:rPr>
                <w:sz w:val="24"/>
              </w:rPr>
              <w:t>Name:  ____________________________</w:t>
            </w:r>
          </w:p>
          <w:p w14:paraId="30351494" w14:textId="77777777" w:rsidR="00DE5E84" w:rsidRPr="00D05105" w:rsidRDefault="00DE5E84" w:rsidP="00DE5E84">
            <w:pPr>
              <w:tabs>
                <w:tab w:val="left" w:pos="720"/>
              </w:tabs>
              <w:spacing w:after="240"/>
              <w:rPr>
                <w:sz w:val="24"/>
              </w:rPr>
            </w:pPr>
            <w:r w:rsidRPr="00D05105">
              <w:rPr>
                <w:sz w:val="24"/>
              </w:rPr>
              <w:t>Title:  _____________________________</w:t>
            </w:r>
          </w:p>
          <w:p w14:paraId="7F634049" w14:textId="77777777" w:rsidR="00DE5E84" w:rsidRPr="00D05105" w:rsidRDefault="00DE5E84" w:rsidP="00DE5E84">
            <w:pPr>
              <w:tabs>
                <w:tab w:val="left" w:pos="720"/>
              </w:tabs>
              <w:spacing w:after="240"/>
              <w:rPr>
                <w:sz w:val="24"/>
                <w:u w:val="single"/>
              </w:rPr>
            </w:pPr>
            <w:r w:rsidRPr="00D05105">
              <w:rPr>
                <w:sz w:val="24"/>
              </w:rPr>
              <w:t>Date:  _____________________________</w:t>
            </w:r>
          </w:p>
          <w:p w14:paraId="0FC869EC" w14:textId="77777777" w:rsidR="00DE5E84" w:rsidRPr="00D05105" w:rsidRDefault="00DE5E84" w:rsidP="00173FD6">
            <w:pPr>
              <w:tabs>
                <w:tab w:val="left" w:pos="720"/>
              </w:tabs>
              <w:spacing w:after="240"/>
              <w:rPr>
                <w:sz w:val="24"/>
              </w:rPr>
            </w:pPr>
          </w:p>
        </w:tc>
      </w:tr>
    </w:tbl>
    <w:p w14:paraId="792763DE" w14:textId="044509B2" w:rsidR="00AB3595" w:rsidRDefault="00AB3595" w:rsidP="00DE5E84">
      <w:pPr>
        <w:pStyle w:val="PlainText"/>
        <w:rPr>
          <w:rFonts w:ascii="Times New Roman" w:hAnsi="Times New Roman" w:cs="Times New Roman"/>
          <w:sz w:val="24"/>
          <w:szCs w:val="24"/>
        </w:rPr>
      </w:pPr>
      <w:r>
        <w:rPr>
          <w:rFonts w:ascii="Times New Roman" w:hAnsi="Times New Roman" w:cs="Times New Roman"/>
          <w:sz w:val="24"/>
          <w:szCs w:val="24"/>
        </w:rPr>
        <w:t xml:space="preserve">Approved as to </w:t>
      </w:r>
      <w:r w:rsidR="00D05105">
        <w:rPr>
          <w:rFonts w:ascii="Times New Roman" w:hAnsi="Times New Roman" w:cs="Times New Roman"/>
          <w:sz w:val="24"/>
          <w:szCs w:val="24"/>
        </w:rPr>
        <w:t>Form</w:t>
      </w:r>
      <w:r>
        <w:rPr>
          <w:rFonts w:ascii="Times New Roman" w:hAnsi="Times New Roman" w:cs="Times New Roman"/>
          <w:sz w:val="24"/>
          <w:szCs w:val="24"/>
        </w:rPr>
        <w:t>:</w:t>
      </w:r>
      <w:r w:rsidR="00D05105">
        <w:rPr>
          <w:rFonts w:ascii="Times New Roman" w:hAnsi="Times New Roman" w:cs="Times New Roman"/>
          <w:sz w:val="24"/>
          <w:szCs w:val="24"/>
        </w:rPr>
        <w:tab/>
      </w:r>
      <w:r w:rsidR="00D05105">
        <w:rPr>
          <w:rFonts w:ascii="Times New Roman" w:hAnsi="Times New Roman" w:cs="Times New Roman"/>
          <w:sz w:val="24"/>
          <w:szCs w:val="24"/>
        </w:rPr>
        <w:tab/>
      </w:r>
      <w:r w:rsidR="00D05105">
        <w:rPr>
          <w:rFonts w:ascii="Times New Roman" w:hAnsi="Times New Roman" w:cs="Times New Roman"/>
          <w:sz w:val="24"/>
          <w:szCs w:val="24"/>
        </w:rPr>
        <w:tab/>
      </w:r>
      <w:r w:rsidR="00D05105">
        <w:rPr>
          <w:rFonts w:ascii="Times New Roman" w:hAnsi="Times New Roman" w:cs="Times New Roman"/>
          <w:sz w:val="24"/>
          <w:szCs w:val="24"/>
        </w:rPr>
        <w:tab/>
      </w:r>
      <w:r w:rsidR="00D05105">
        <w:rPr>
          <w:rFonts w:ascii="Times New Roman" w:hAnsi="Times New Roman" w:cs="Times New Roman"/>
          <w:sz w:val="24"/>
          <w:szCs w:val="24"/>
        </w:rPr>
        <w:tab/>
        <w:t>Approved:</w:t>
      </w:r>
    </w:p>
    <w:p w14:paraId="69CD2F4D" w14:textId="77777777" w:rsidR="00AB3595" w:rsidRDefault="00AB3595" w:rsidP="00DE5E84">
      <w:pPr>
        <w:pStyle w:val="PlainText"/>
        <w:rPr>
          <w:rFonts w:ascii="Times New Roman" w:hAnsi="Times New Roman" w:cs="Times New Roman"/>
          <w:sz w:val="24"/>
          <w:szCs w:val="24"/>
        </w:rPr>
      </w:pPr>
    </w:p>
    <w:p w14:paraId="49553980" w14:textId="2036C5F3" w:rsidR="00DE5E84" w:rsidRPr="00091025" w:rsidRDefault="00D05105" w:rsidP="00AB3595">
      <w:pPr>
        <w:pStyle w:val="PlainText"/>
        <w:ind w:left="5040" w:hanging="5040"/>
        <w:rPr>
          <w:rFonts w:ascii="Times New Roman" w:hAnsi="Times New Roman" w:cs="Times New Roman"/>
          <w:sz w:val="24"/>
          <w:szCs w:val="24"/>
        </w:rPr>
      </w:pPr>
      <w:r>
        <w:rPr>
          <w:rFonts w:ascii="Times New Roman" w:hAnsi="Times New Roman" w:cs="Times New Roman"/>
          <w:sz w:val="24"/>
          <w:szCs w:val="24"/>
        </w:rPr>
        <w:t>Office of the Attorney General</w:t>
      </w:r>
      <w:r w:rsidR="00AB3595">
        <w:rPr>
          <w:rFonts w:ascii="Times New Roman" w:hAnsi="Times New Roman" w:cs="Times New Roman"/>
          <w:sz w:val="24"/>
          <w:szCs w:val="24"/>
        </w:rPr>
        <w:tab/>
      </w:r>
      <w:r>
        <w:rPr>
          <w:rFonts w:ascii="Times New Roman" w:hAnsi="Times New Roman" w:cs="Times New Roman"/>
          <w:sz w:val="24"/>
          <w:szCs w:val="24"/>
        </w:rPr>
        <w:t>Office of the State Comptroller</w:t>
      </w:r>
    </w:p>
    <w:p w14:paraId="486C8509" w14:textId="77777777" w:rsidR="00DE5E84" w:rsidRPr="006866CB" w:rsidRDefault="00DE5E84" w:rsidP="00DE5E84">
      <w:pPr>
        <w:pStyle w:val="PlainText"/>
        <w:rPr>
          <w:rFonts w:ascii="Times New Roman" w:hAnsi="Times New Roman" w:cs="Times New Roman"/>
          <w:sz w:val="24"/>
          <w:szCs w:val="24"/>
        </w:rPr>
      </w:pPr>
    </w:p>
    <w:p w14:paraId="059E3F8A" w14:textId="5D5BB02B" w:rsidR="00AB3595" w:rsidRPr="00D05105" w:rsidRDefault="00AB3595" w:rsidP="00AB3595">
      <w:pPr>
        <w:spacing w:after="240"/>
        <w:rPr>
          <w:sz w:val="24"/>
        </w:rPr>
      </w:pPr>
      <w:r w:rsidRPr="00D05105">
        <w:rPr>
          <w:sz w:val="24"/>
        </w:rPr>
        <w:t>By:  ______________________________</w:t>
      </w:r>
      <w:r w:rsidRPr="00D05105">
        <w:rPr>
          <w:sz w:val="24"/>
        </w:rPr>
        <w:tab/>
      </w:r>
      <w:r w:rsidRPr="00D05105">
        <w:rPr>
          <w:sz w:val="24"/>
        </w:rPr>
        <w:tab/>
        <w:t>By:  ______________________________</w:t>
      </w:r>
    </w:p>
    <w:p w14:paraId="22F841C3" w14:textId="498E1995" w:rsidR="00AB3595" w:rsidRPr="00D05105" w:rsidRDefault="00AB3595" w:rsidP="00AB3595">
      <w:pPr>
        <w:tabs>
          <w:tab w:val="left" w:pos="720"/>
        </w:tabs>
        <w:spacing w:after="240"/>
        <w:rPr>
          <w:sz w:val="24"/>
          <w:u w:val="single"/>
        </w:rPr>
      </w:pPr>
      <w:r w:rsidRPr="00D05105">
        <w:rPr>
          <w:sz w:val="24"/>
        </w:rPr>
        <w:t>Name:  ____________________________</w:t>
      </w:r>
      <w:r w:rsidRPr="00D05105">
        <w:rPr>
          <w:sz w:val="24"/>
        </w:rPr>
        <w:tab/>
      </w:r>
      <w:r w:rsidRPr="00D05105">
        <w:rPr>
          <w:sz w:val="24"/>
        </w:rPr>
        <w:tab/>
        <w:t>Name:  ____________________________</w:t>
      </w:r>
    </w:p>
    <w:p w14:paraId="28FFAB43" w14:textId="6BC1043E" w:rsidR="00AB3595" w:rsidRPr="00D05105" w:rsidRDefault="00AB3595" w:rsidP="00AB3595">
      <w:pPr>
        <w:tabs>
          <w:tab w:val="left" w:pos="720"/>
        </w:tabs>
        <w:spacing w:after="240"/>
        <w:rPr>
          <w:sz w:val="24"/>
        </w:rPr>
      </w:pPr>
      <w:r w:rsidRPr="00D05105">
        <w:rPr>
          <w:sz w:val="24"/>
        </w:rPr>
        <w:t>Title:  _____________________________</w:t>
      </w:r>
      <w:r w:rsidRPr="00D05105">
        <w:rPr>
          <w:sz w:val="24"/>
        </w:rPr>
        <w:tab/>
      </w:r>
      <w:r w:rsidRPr="00D05105">
        <w:rPr>
          <w:sz w:val="24"/>
        </w:rPr>
        <w:tab/>
        <w:t>Title:  _____________________________</w:t>
      </w:r>
    </w:p>
    <w:p w14:paraId="7359DF83" w14:textId="34527A37" w:rsidR="00AB3595" w:rsidRPr="00D05105" w:rsidRDefault="00AB3595" w:rsidP="00AB3595">
      <w:pPr>
        <w:tabs>
          <w:tab w:val="left" w:pos="720"/>
        </w:tabs>
        <w:spacing w:after="240"/>
        <w:rPr>
          <w:sz w:val="24"/>
          <w:u w:val="single"/>
        </w:rPr>
      </w:pPr>
      <w:r w:rsidRPr="00D05105">
        <w:rPr>
          <w:sz w:val="24"/>
        </w:rPr>
        <w:t>Date:  _____________________________</w:t>
      </w:r>
      <w:r w:rsidRPr="00D05105">
        <w:rPr>
          <w:sz w:val="24"/>
        </w:rPr>
        <w:tab/>
      </w:r>
      <w:r w:rsidRPr="00D05105">
        <w:rPr>
          <w:sz w:val="24"/>
        </w:rPr>
        <w:tab/>
        <w:t>Date:  _____________________________</w:t>
      </w:r>
    </w:p>
    <w:p w14:paraId="18D97820" w14:textId="77777777" w:rsidR="00860149" w:rsidRPr="00071B8E" w:rsidRDefault="00860149" w:rsidP="00173FD6">
      <w:pPr>
        <w:pStyle w:val="PlainText"/>
        <w:rPr>
          <w:szCs w:val="22"/>
        </w:rPr>
      </w:pPr>
      <w:r w:rsidRPr="00071B8E">
        <w:rPr>
          <w:szCs w:val="22"/>
        </w:rPr>
        <w:br w:type="page"/>
      </w:r>
    </w:p>
    <w:p w14:paraId="69E21E97" w14:textId="6A33B99A" w:rsidR="00860149" w:rsidRPr="00071B8E" w:rsidRDefault="00860149" w:rsidP="00860149">
      <w:pPr>
        <w:spacing w:line="360" w:lineRule="auto"/>
        <w:jc w:val="center"/>
        <w:rPr>
          <w:b/>
          <w:bCs/>
          <w:szCs w:val="22"/>
        </w:rPr>
      </w:pPr>
      <w:r w:rsidRPr="00071B8E">
        <w:rPr>
          <w:b/>
          <w:bCs/>
          <w:szCs w:val="22"/>
        </w:rPr>
        <w:lastRenderedPageBreak/>
        <w:t xml:space="preserve">Exhibit </w:t>
      </w:r>
      <w:r w:rsidRPr="00173FD6">
        <w:rPr>
          <w:b/>
          <w:bCs/>
          <w:szCs w:val="22"/>
        </w:rPr>
        <w:t>1</w:t>
      </w:r>
      <w:r w:rsidRPr="00071B8E">
        <w:rPr>
          <w:b/>
          <w:bCs/>
          <w:szCs w:val="22"/>
        </w:rPr>
        <w:t xml:space="preserve"> – Site Map &amp; Surveys</w:t>
      </w:r>
    </w:p>
    <w:p w14:paraId="5D6429D3" w14:textId="77777777" w:rsidR="00860149" w:rsidRPr="00071B8E" w:rsidRDefault="00860149">
      <w:pPr>
        <w:spacing w:after="160" w:line="259" w:lineRule="auto"/>
        <w:rPr>
          <w:b/>
          <w:bCs/>
          <w:szCs w:val="22"/>
        </w:rPr>
      </w:pPr>
      <w:r w:rsidRPr="00071B8E">
        <w:rPr>
          <w:b/>
          <w:bCs/>
          <w:szCs w:val="22"/>
        </w:rPr>
        <w:br w:type="page"/>
      </w:r>
    </w:p>
    <w:p w14:paraId="66A57E88" w14:textId="33A361F3" w:rsidR="00860149" w:rsidRPr="00071B8E" w:rsidRDefault="00860149" w:rsidP="00860149">
      <w:pPr>
        <w:spacing w:line="360" w:lineRule="auto"/>
        <w:jc w:val="center"/>
        <w:rPr>
          <w:b/>
          <w:bCs/>
          <w:szCs w:val="22"/>
        </w:rPr>
      </w:pPr>
      <w:r w:rsidRPr="00071B8E">
        <w:rPr>
          <w:b/>
          <w:bCs/>
          <w:szCs w:val="22"/>
        </w:rPr>
        <w:lastRenderedPageBreak/>
        <w:t>Exhibit 2 – Title Report</w:t>
      </w:r>
    </w:p>
    <w:p w14:paraId="1DF1895C" w14:textId="77777777" w:rsidR="00860149" w:rsidRPr="00071B8E" w:rsidRDefault="00860149">
      <w:pPr>
        <w:spacing w:after="160" w:line="259" w:lineRule="auto"/>
        <w:rPr>
          <w:b/>
          <w:bCs/>
          <w:szCs w:val="22"/>
        </w:rPr>
      </w:pPr>
      <w:r w:rsidRPr="00071B8E">
        <w:rPr>
          <w:b/>
          <w:bCs/>
          <w:szCs w:val="22"/>
        </w:rPr>
        <w:br w:type="page"/>
      </w:r>
    </w:p>
    <w:p w14:paraId="562F5F58" w14:textId="77777777" w:rsidR="00860149" w:rsidRPr="00071B8E" w:rsidRDefault="00860149" w:rsidP="00860149">
      <w:pPr>
        <w:spacing w:line="360" w:lineRule="auto"/>
        <w:rPr>
          <w:szCs w:val="22"/>
        </w:rPr>
      </w:pPr>
    </w:p>
    <w:p w14:paraId="72699366" w14:textId="3077DAC4" w:rsidR="00860149" w:rsidRPr="00071B8E" w:rsidRDefault="00860149" w:rsidP="00860149">
      <w:pPr>
        <w:spacing w:line="360" w:lineRule="auto"/>
        <w:jc w:val="center"/>
        <w:rPr>
          <w:b/>
          <w:bCs/>
          <w:szCs w:val="22"/>
        </w:rPr>
      </w:pPr>
      <w:r w:rsidRPr="00071B8E">
        <w:rPr>
          <w:b/>
          <w:bCs/>
          <w:szCs w:val="22"/>
        </w:rPr>
        <w:t>Exhibit 3 – Insurance Requirements</w:t>
      </w:r>
    </w:p>
    <w:p w14:paraId="279B9803" w14:textId="77777777" w:rsidR="00860149" w:rsidRPr="00071B8E" w:rsidRDefault="00860149">
      <w:pPr>
        <w:spacing w:after="160" w:line="259" w:lineRule="auto"/>
        <w:rPr>
          <w:b/>
          <w:bCs/>
          <w:szCs w:val="22"/>
        </w:rPr>
      </w:pPr>
      <w:r w:rsidRPr="00071B8E">
        <w:rPr>
          <w:b/>
          <w:bCs/>
          <w:szCs w:val="22"/>
        </w:rPr>
        <w:br w:type="page"/>
      </w:r>
    </w:p>
    <w:p w14:paraId="17236743" w14:textId="20C80241" w:rsidR="00860149" w:rsidRPr="00071B8E" w:rsidRDefault="00860149" w:rsidP="00173FD6">
      <w:pPr>
        <w:spacing w:line="360" w:lineRule="auto"/>
        <w:jc w:val="center"/>
        <w:rPr>
          <w:b/>
          <w:bCs/>
          <w:szCs w:val="22"/>
        </w:rPr>
      </w:pPr>
      <w:r w:rsidRPr="00071B8E">
        <w:rPr>
          <w:b/>
          <w:bCs/>
          <w:szCs w:val="22"/>
        </w:rPr>
        <w:lastRenderedPageBreak/>
        <w:t xml:space="preserve">Exhibit 4 </w:t>
      </w:r>
      <w:r w:rsidR="00BA2361">
        <w:rPr>
          <w:b/>
          <w:bCs/>
          <w:szCs w:val="22"/>
        </w:rPr>
        <w:t>–</w:t>
      </w:r>
      <w:r w:rsidRPr="00071B8E">
        <w:rPr>
          <w:b/>
          <w:bCs/>
          <w:szCs w:val="22"/>
        </w:rPr>
        <w:t xml:space="preserve"> </w:t>
      </w:r>
      <w:r w:rsidRPr="00071B8E">
        <w:rPr>
          <w:rFonts w:ascii="TimesNewRomanPS-BoldMT" w:eastAsiaTheme="minorHAnsi" w:hAnsi="TimesNewRomanPS-BoldMT" w:cs="TimesNewRomanPS-BoldMT"/>
          <w:b/>
          <w:bCs/>
          <w:szCs w:val="22"/>
        </w:rPr>
        <w:t>Assignment</w:t>
      </w:r>
      <w:r w:rsidR="00BA2361">
        <w:rPr>
          <w:rFonts w:ascii="TimesNewRomanPS-BoldMT" w:eastAsiaTheme="minorHAnsi" w:hAnsi="TimesNewRomanPS-BoldMT" w:cs="TimesNewRomanPS-BoldMT"/>
          <w:b/>
          <w:bCs/>
          <w:szCs w:val="22"/>
        </w:rPr>
        <w:t xml:space="preserve"> by</w:t>
      </w:r>
      <w:r w:rsidRPr="00071B8E">
        <w:rPr>
          <w:rFonts w:ascii="TimesNewRomanPS-BoldMT" w:eastAsiaTheme="minorHAnsi" w:hAnsi="TimesNewRomanPS-BoldMT" w:cs="TimesNewRomanPS-BoldMT"/>
          <w:b/>
          <w:bCs/>
          <w:szCs w:val="22"/>
        </w:rPr>
        <w:t xml:space="preserve"> Seller </w:t>
      </w:r>
      <w:r w:rsidRPr="00071B8E">
        <w:rPr>
          <w:b/>
          <w:bCs/>
          <w:szCs w:val="22"/>
        </w:rPr>
        <w:t>(</w:t>
      </w:r>
      <w:r w:rsidR="00BA2361">
        <w:rPr>
          <w:b/>
          <w:bCs/>
          <w:szCs w:val="22"/>
        </w:rPr>
        <w:t>Section 15.1</w:t>
      </w:r>
      <w:r w:rsidRPr="00071B8E">
        <w:rPr>
          <w:b/>
          <w:bCs/>
          <w:szCs w:val="22"/>
        </w:rPr>
        <w:t xml:space="preserve"> of </w:t>
      </w:r>
      <w:r w:rsidR="00BA2361">
        <w:rPr>
          <w:b/>
          <w:bCs/>
          <w:szCs w:val="22"/>
        </w:rPr>
        <w:t xml:space="preserve">the </w:t>
      </w:r>
      <w:r w:rsidRPr="00071B8E">
        <w:rPr>
          <w:b/>
          <w:bCs/>
          <w:szCs w:val="22"/>
        </w:rPr>
        <w:t>BOOT Contract)</w:t>
      </w:r>
    </w:p>
    <w:p w14:paraId="5567404F" w14:textId="77777777" w:rsidR="00860149" w:rsidRPr="00071B8E" w:rsidRDefault="00860149" w:rsidP="00173FD6">
      <w:pPr>
        <w:spacing w:line="360" w:lineRule="auto"/>
        <w:jc w:val="center"/>
        <w:rPr>
          <w:b/>
          <w:bCs/>
          <w:szCs w:val="22"/>
        </w:rPr>
      </w:pPr>
    </w:p>
    <w:p w14:paraId="450D8B3C" w14:textId="77777777" w:rsidR="00860149" w:rsidRPr="00071B8E" w:rsidRDefault="00860149" w:rsidP="00173FD6">
      <w:pPr>
        <w:spacing w:line="360" w:lineRule="auto"/>
        <w:jc w:val="center"/>
        <w:rPr>
          <w:b/>
          <w:bCs/>
          <w:szCs w:val="22"/>
        </w:rPr>
      </w:pPr>
    </w:p>
    <w:p w14:paraId="71DA9930" w14:textId="77777777" w:rsidR="00860149" w:rsidRPr="00071B8E" w:rsidRDefault="00860149" w:rsidP="00173FD6">
      <w:pPr>
        <w:spacing w:line="360" w:lineRule="auto"/>
        <w:jc w:val="center"/>
        <w:rPr>
          <w:b/>
          <w:bCs/>
          <w:szCs w:val="22"/>
        </w:rPr>
      </w:pPr>
    </w:p>
    <w:bookmarkEnd w:id="0"/>
    <w:p w14:paraId="539D4137" w14:textId="157A53DE" w:rsidR="00091025" w:rsidRPr="00DE5E84" w:rsidRDefault="00091025" w:rsidP="00173FD6">
      <w:pPr>
        <w:spacing w:after="160" w:line="259" w:lineRule="auto"/>
        <w:rPr>
          <w:b/>
          <w:bCs/>
          <w:caps/>
          <w:kern w:val="32"/>
          <w:szCs w:val="22"/>
        </w:rPr>
      </w:pPr>
    </w:p>
    <w:sectPr w:rsidR="00091025" w:rsidRPr="00DE5E84" w:rsidSect="00F471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9563" w14:textId="77777777" w:rsidR="00E17FE6" w:rsidRDefault="00E17FE6">
      <w:r>
        <w:separator/>
      </w:r>
    </w:p>
  </w:endnote>
  <w:endnote w:type="continuationSeparator" w:id="0">
    <w:p w14:paraId="65D09CB3" w14:textId="77777777" w:rsidR="00E17FE6" w:rsidRDefault="00E17FE6">
      <w:r>
        <w:continuationSeparator/>
      </w:r>
    </w:p>
  </w:endnote>
  <w:endnote w:type="continuationNotice" w:id="1">
    <w:p w14:paraId="366BF36C" w14:textId="77777777" w:rsidR="00E17FE6" w:rsidRDefault="00E17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
    <w:charset w:val="80"/>
    <w:family w:val="roman"/>
    <w:pitch w:val="variable"/>
    <w:sig w:usb0="800002E7" w:usb1="2AC7FCFF" w:usb2="00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9E9D" w14:textId="77777777" w:rsidR="007775F8" w:rsidRDefault="00777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020644"/>
      <w:docPartObj>
        <w:docPartGallery w:val="Page Numbers (Bottom of Page)"/>
        <w:docPartUnique/>
      </w:docPartObj>
    </w:sdtPr>
    <w:sdtEndPr>
      <w:rPr>
        <w:noProof/>
      </w:rPr>
    </w:sdtEndPr>
    <w:sdtContent>
      <w:p w14:paraId="3CFDE5E9" w14:textId="14C55918" w:rsidR="0001527A" w:rsidRDefault="0001527A">
        <w:pPr>
          <w:pStyle w:val="Footer"/>
        </w:pPr>
        <w:r>
          <w:fldChar w:fldCharType="begin"/>
        </w:r>
        <w:r>
          <w:instrText xml:space="preserve"> PAGE   \* MERGEFORMAT </w:instrText>
        </w:r>
        <w:r>
          <w:fldChar w:fldCharType="separate"/>
        </w:r>
        <w:r w:rsidR="004E1A1C">
          <w:rPr>
            <w:noProof/>
          </w:rPr>
          <w:t>4</w:t>
        </w:r>
        <w:r>
          <w:rPr>
            <w:noProof/>
          </w:rPr>
          <w:fldChar w:fldCharType="end"/>
        </w:r>
      </w:p>
    </w:sdtContent>
  </w:sdt>
  <w:p w14:paraId="7369FFF8" w14:textId="77777777" w:rsidR="0001527A" w:rsidRDefault="00015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C674" w14:textId="77777777" w:rsidR="007775F8" w:rsidRDefault="00777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EC86" w14:textId="77777777" w:rsidR="00E17FE6" w:rsidRDefault="00E17FE6">
      <w:r>
        <w:separator/>
      </w:r>
    </w:p>
  </w:footnote>
  <w:footnote w:type="continuationSeparator" w:id="0">
    <w:p w14:paraId="0C5780F5" w14:textId="77777777" w:rsidR="00E17FE6" w:rsidRDefault="00E17FE6">
      <w:r>
        <w:continuationSeparator/>
      </w:r>
    </w:p>
  </w:footnote>
  <w:footnote w:type="continuationNotice" w:id="1">
    <w:p w14:paraId="1CBFF9D3" w14:textId="77777777" w:rsidR="00E17FE6" w:rsidRDefault="00E17FE6"/>
  </w:footnote>
  <w:footnote w:id="2">
    <w:p w14:paraId="26925DDA" w14:textId="5010A35E" w:rsidR="0001527A" w:rsidRDefault="000152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C692" w14:textId="77777777" w:rsidR="007775F8" w:rsidRDefault="0077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9DE3" w14:textId="77777777" w:rsidR="007775F8" w:rsidRDefault="00777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E00D" w14:textId="77777777" w:rsidR="007775F8" w:rsidRDefault="00777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D209F4"/>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6785EC2"/>
    <w:multiLevelType w:val="hybridMultilevel"/>
    <w:tmpl w:val="0674049E"/>
    <w:lvl w:ilvl="0" w:tplc="D0668620">
      <w:start w:val="1"/>
      <w:numFmt w:val="upperLetter"/>
      <w:lvlText w:val="(%1)"/>
      <w:lvlJc w:val="left"/>
      <w:pPr>
        <w:ind w:left="3096" w:hanging="754"/>
      </w:pPr>
      <w:rPr>
        <w:rFonts w:ascii="Times New Roman" w:eastAsia="Times New Roman" w:hAnsi="Times New Roman" w:cs="Times New Roman" w:hint="default"/>
        <w:spacing w:val="-1"/>
        <w:w w:val="10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846A9"/>
    <w:multiLevelType w:val="hybridMultilevel"/>
    <w:tmpl w:val="4D7AAD02"/>
    <w:lvl w:ilvl="0" w:tplc="F20C6822">
      <w:start w:val="27"/>
      <w:numFmt w:val="upperLetter"/>
      <w:pStyle w:val="ListofAttachmentsAA-ZZ"/>
      <w:lvlText w:val="Attachmen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7B00D4"/>
    <w:multiLevelType w:val="multilevel"/>
    <w:tmpl w:val="E9108980"/>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lowerLetter"/>
      <w:lvlText w:val="%3)"/>
      <w:lvlJc w:val="left"/>
      <w:pPr>
        <w:ind w:left="1260" w:hanging="720"/>
      </w:pPr>
      <w:rPr>
        <w:rFonts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Letter"/>
      <w:lvlText w:val="%6)"/>
      <w:lvlJc w:val="left"/>
      <w:pPr>
        <w:ind w:left="2070" w:hanging="360"/>
      </w:pPr>
      <w:rPr>
        <w:rFonts w:hint="default"/>
      </w:rPr>
    </w:lvl>
    <w:lvl w:ilvl="6">
      <w:start w:val="1"/>
      <w:numFmt w:val="decimal"/>
      <w:lvlText w:val="%7."/>
      <w:lvlJc w:val="left"/>
      <w:pPr>
        <w:ind w:left="2340" w:hanging="360"/>
      </w:pPr>
      <w:rPr>
        <w:rFonts w:cs="Times New Roman"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4" w15:restartNumberingAfterBreak="0">
    <w:nsid w:val="0A146254"/>
    <w:multiLevelType w:val="multilevel"/>
    <w:tmpl w:val="CEAE87F2"/>
    <w:styleLink w:val="ListBullet-Levels"/>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o"/>
      <w:lvlJc w:val="left"/>
      <w:pPr>
        <w:tabs>
          <w:tab w:val="num" w:pos="2520"/>
        </w:tabs>
        <w:ind w:left="2520" w:hanging="360"/>
      </w:pPr>
      <w:rPr>
        <w:rFonts w:ascii="Courier New" w:hAnsi="Courier New"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BF039D"/>
    <w:multiLevelType w:val="hybridMultilevel"/>
    <w:tmpl w:val="8A9C16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D4D1F"/>
    <w:multiLevelType w:val="hybridMultilevel"/>
    <w:tmpl w:val="C2502240"/>
    <w:lvl w:ilvl="0" w:tplc="25EAC466">
      <w:start w:val="1"/>
      <w:numFmt w:val="decimal"/>
      <w:pStyle w:val="SectionNumber"/>
      <w:lvlText w:val="Section %1"/>
      <w:lvlJc w:val="right"/>
      <w:pPr>
        <w:tabs>
          <w:tab w:val="num" w:pos="8460"/>
        </w:tabs>
        <w:ind w:left="8460"/>
      </w:pPr>
      <w:rPr>
        <w:rFonts w:cs="Times New Roman" w:hint="default"/>
        <w:bCs w:val="0"/>
        <w:i w:val="0"/>
        <w:iC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B03C7A"/>
    <w:multiLevelType w:val="hybridMultilevel"/>
    <w:tmpl w:val="3F506D78"/>
    <w:lvl w:ilvl="0" w:tplc="0CDCB6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1D763F"/>
    <w:multiLevelType w:val="hybridMultilevel"/>
    <w:tmpl w:val="B2F87A6C"/>
    <w:lvl w:ilvl="0" w:tplc="04090005">
      <w:start w:val="53"/>
      <w:numFmt w:val="upperLetter"/>
      <w:pStyle w:val="ListofExhibits"/>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15:restartNumberingAfterBreak="0">
    <w:nsid w:val="1E460DA9"/>
    <w:multiLevelType w:val="multilevel"/>
    <w:tmpl w:val="BD54C5A2"/>
    <w:lvl w:ilvl="0">
      <w:start w:val="1"/>
      <w:numFmt w:val="decimal"/>
      <w:lvlText w:val="%1.0"/>
      <w:lvlJc w:val="left"/>
      <w:pPr>
        <w:ind w:left="900" w:hanging="720"/>
      </w:pPr>
      <w:rPr>
        <w:rFonts w:ascii="Times New Roman Bold" w:hAnsi="Times New Roman Bold" w:cs="Times New Roman" w:hint="default"/>
        <w:b/>
        <w:i w:val="0"/>
        <w:caps/>
        <w:strike w:val="0"/>
        <w:dstrike w:val="0"/>
        <w:vanish w:val="0"/>
        <w:color w:val="000000"/>
        <w:sz w:val="22"/>
        <w:vertAlign w:val="baseline"/>
      </w:rPr>
    </w:lvl>
    <w:lvl w:ilvl="1">
      <w:start w:val="1"/>
      <w:numFmt w:val="decimal"/>
      <w:pStyle w:val="Heading2"/>
      <w:lvlText w:val="%1.%2"/>
      <w:lvlJc w:val="left"/>
      <w:pPr>
        <w:ind w:left="720" w:hanging="720"/>
      </w:pPr>
      <w:rPr>
        <w:rFonts w:ascii="Times New Roman Bold" w:hAnsi="Times New Roman Bold" w:cs="Times New Roman" w:hint="default"/>
        <w:b/>
        <w:i w:val="0"/>
        <w:caps w:val="0"/>
        <w:strike w:val="0"/>
        <w:dstrike w:val="0"/>
        <w:vanish w:val="0"/>
        <w:color w:val="000000"/>
        <w:sz w:val="22"/>
        <w:vertAlign w:val="baseline"/>
      </w:rPr>
    </w:lvl>
    <w:lvl w:ilvl="2">
      <w:start w:val="1"/>
      <w:numFmt w:val="decimal"/>
      <w:pStyle w:val="Heading3"/>
      <w:lvlText w:val="%1.%2.%3"/>
      <w:lvlJc w:val="left"/>
      <w:pPr>
        <w:ind w:left="1350" w:hanging="720"/>
      </w:pPr>
      <w:rPr>
        <w:rFonts w:ascii="Times New Roman" w:hAnsi="Times New Roman" w:cs="Times New Roman" w:hint="default"/>
        <w:b w:val="0"/>
        <w:i w:val="0"/>
        <w:caps w:val="0"/>
        <w:strike w:val="0"/>
        <w:dstrike w:val="0"/>
        <w:vanish w:val="0"/>
        <w:color w:val="000000"/>
        <w:sz w:val="22"/>
        <w:vertAlign w:val="baseline"/>
      </w:rPr>
    </w:lvl>
    <w:lvl w:ilvl="3">
      <w:start w:val="1"/>
      <w:numFmt w:val="decimal"/>
      <w:lvlText w:val="(%4)"/>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4">
      <w:start w:val="1"/>
      <w:numFmt w:val="lowerLetter"/>
      <w:lvlText w:val="(%5)"/>
      <w:lvlJc w:val="left"/>
      <w:pPr>
        <w:ind w:left="171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18B1B8B"/>
    <w:multiLevelType w:val="hybridMultilevel"/>
    <w:tmpl w:val="F7D6821C"/>
    <w:lvl w:ilvl="0" w:tplc="D0668620">
      <w:start w:val="1"/>
      <w:numFmt w:val="upperLetter"/>
      <w:lvlText w:val="(%1)"/>
      <w:lvlJc w:val="left"/>
      <w:pPr>
        <w:ind w:left="3096" w:hanging="754"/>
      </w:pPr>
      <w:rPr>
        <w:rFonts w:ascii="Times New Roman" w:eastAsia="Times New Roman" w:hAnsi="Times New Roman" w:cs="Times New Roman" w:hint="default"/>
        <w:spacing w:val="-1"/>
        <w:w w:val="108"/>
        <w:sz w:val="22"/>
        <w:szCs w:val="22"/>
      </w:rPr>
    </w:lvl>
    <w:lvl w:ilvl="1" w:tplc="2A428E78">
      <w:numFmt w:val="bullet"/>
      <w:lvlText w:val="•"/>
      <w:lvlJc w:val="left"/>
      <w:pPr>
        <w:ind w:left="3878" w:hanging="686"/>
      </w:pPr>
      <w:rPr>
        <w:rFonts w:hint="default"/>
      </w:rPr>
    </w:lvl>
    <w:lvl w:ilvl="2" w:tplc="FCB2BB88">
      <w:numFmt w:val="bullet"/>
      <w:lvlText w:val="•"/>
      <w:lvlJc w:val="left"/>
      <w:pPr>
        <w:ind w:left="4736" w:hanging="686"/>
      </w:pPr>
      <w:rPr>
        <w:rFonts w:hint="default"/>
      </w:rPr>
    </w:lvl>
    <w:lvl w:ilvl="3" w:tplc="01EC00B6">
      <w:numFmt w:val="bullet"/>
      <w:lvlText w:val="•"/>
      <w:lvlJc w:val="left"/>
      <w:pPr>
        <w:ind w:left="5594" w:hanging="686"/>
      </w:pPr>
      <w:rPr>
        <w:rFonts w:hint="default"/>
      </w:rPr>
    </w:lvl>
    <w:lvl w:ilvl="4" w:tplc="8C261CAA">
      <w:numFmt w:val="bullet"/>
      <w:lvlText w:val="•"/>
      <w:lvlJc w:val="left"/>
      <w:pPr>
        <w:ind w:left="6452" w:hanging="686"/>
      </w:pPr>
      <w:rPr>
        <w:rFonts w:hint="default"/>
      </w:rPr>
    </w:lvl>
    <w:lvl w:ilvl="5" w:tplc="0A665268">
      <w:numFmt w:val="bullet"/>
      <w:lvlText w:val="•"/>
      <w:lvlJc w:val="left"/>
      <w:pPr>
        <w:ind w:left="7310" w:hanging="686"/>
      </w:pPr>
      <w:rPr>
        <w:rFonts w:hint="default"/>
      </w:rPr>
    </w:lvl>
    <w:lvl w:ilvl="6" w:tplc="D910F190">
      <w:numFmt w:val="bullet"/>
      <w:lvlText w:val="•"/>
      <w:lvlJc w:val="left"/>
      <w:pPr>
        <w:ind w:left="8168" w:hanging="686"/>
      </w:pPr>
      <w:rPr>
        <w:rFonts w:hint="default"/>
      </w:rPr>
    </w:lvl>
    <w:lvl w:ilvl="7" w:tplc="DE6ED3A4">
      <w:numFmt w:val="bullet"/>
      <w:lvlText w:val="•"/>
      <w:lvlJc w:val="left"/>
      <w:pPr>
        <w:ind w:left="9026" w:hanging="686"/>
      </w:pPr>
      <w:rPr>
        <w:rFonts w:hint="default"/>
      </w:rPr>
    </w:lvl>
    <w:lvl w:ilvl="8" w:tplc="F1B69C3E">
      <w:numFmt w:val="bullet"/>
      <w:lvlText w:val="•"/>
      <w:lvlJc w:val="left"/>
      <w:pPr>
        <w:ind w:left="9884" w:hanging="686"/>
      </w:pPr>
      <w:rPr>
        <w:rFonts w:hint="default"/>
      </w:rPr>
    </w:lvl>
  </w:abstractNum>
  <w:abstractNum w:abstractNumId="11" w15:restartNumberingAfterBreak="0">
    <w:nsid w:val="219E606B"/>
    <w:multiLevelType w:val="multilevel"/>
    <w:tmpl w:val="4684838E"/>
    <w:lvl w:ilvl="0">
      <w:start w:val="1"/>
      <w:numFmt w:val="decimal"/>
      <w:lvlText w:val="%1.0"/>
      <w:lvlJc w:val="left"/>
      <w:pPr>
        <w:ind w:left="900" w:hanging="720"/>
      </w:pPr>
      <w:rPr>
        <w:rFonts w:ascii="Times New Roman Bold" w:hAnsi="Times New Roman Bold" w:cs="Times New Roman" w:hint="default"/>
        <w:b/>
        <w:i w:val="0"/>
        <w:caps/>
        <w:strike w:val="0"/>
        <w:dstrike w:val="0"/>
        <w:vanish w:val="0"/>
        <w:color w:val="000000"/>
        <w:sz w:val="22"/>
        <w:vertAlign w:val="baseline"/>
      </w:rPr>
    </w:lvl>
    <w:lvl w:ilvl="1">
      <w:start w:val="1"/>
      <w:numFmt w:val="decimal"/>
      <w:lvlText w:val="%1.%2"/>
      <w:lvlJc w:val="left"/>
      <w:pPr>
        <w:ind w:left="720" w:hanging="720"/>
      </w:pPr>
      <w:rPr>
        <w:rFonts w:ascii="Times New Roman Bold" w:hAnsi="Times New Roman Bold" w:cs="Times New Roman" w:hint="default"/>
        <w:b/>
        <w:i w:val="0"/>
        <w:caps w:val="0"/>
        <w:strike w:val="0"/>
        <w:dstrike w:val="0"/>
        <w:vanish w:val="0"/>
        <w:color w:val="000000"/>
        <w:sz w:val="22"/>
        <w:vertAlign w:val="baseline"/>
      </w:rPr>
    </w:lvl>
    <w:lvl w:ilvl="2">
      <w:start w:val="1"/>
      <w:numFmt w:val="lowerLetter"/>
      <w:lvlText w:val="%3)"/>
      <w:lvlJc w:val="left"/>
      <w:pPr>
        <w:ind w:left="1350" w:hanging="720"/>
      </w:pPr>
      <w:rPr>
        <w:rFonts w:hint="default"/>
        <w:b w:val="0"/>
        <w:i w:val="0"/>
        <w:caps w:val="0"/>
        <w:strike w:val="0"/>
        <w:dstrike w:val="0"/>
        <w:vanish w:val="0"/>
        <w:color w:val="000000"/>
        <w:sz w:val="22"/>
        <w:vertAlign w:val="baseline"/>
      </w:rPr>
    </w:lvl>
    <w:lvl w:ilvl="3">
      <w:start w:val="1"/>
      <w:numFmt w:val="decimal"/>
      <w:lvlText w:val="(%4)"/>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4">
      <w:start w:val="1"/>
      <w:numFmt w:val="lowerLetter"/>
      <w:lvlText w:val="(%5)"/>
      <w:lvlJc w:val="left"/>
      <w:pPr>
        <w:ind w:left="1710" w:hanging="360"/>
      </w:pPr>
      <w:rPr>
        <w:rFonts w:cs="Times New Roman"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1C707A7"/>
    <w:multiLevelType w:val="multilevel"/>
    <w:tmpl w:val="A1BAC9CE"/>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decimal"/>
      <w:lvlText w:val="%1.%2.%3"/>
      <w:lvlJc w:val="left"/>
      <w:pPr>
        <w:ind w:left="1260" w:hanging="720"/>
      </w:pPr>
      <w:rPr>
        <w:rFonts w:ascii="Arial" w:hAnsi="Arial" w:cs="Arial"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Letter"/>
      <w:lvlText w:val="%6)"/>
      <w:lvlJc w:val="left"/>
      <w:pPr>
        <w:ind w:left="2070" w:hanging="360"/>
      </w:pPr>
      <w:rPr>
        <w:rFonts w:hint="default"/>
      </w:rPr>
    </w:lvl>
    <w:lvl w:ilvl="6">
      <w:start w:val="1"/>
      <w:numFmt w:val="decimal"/>
      <w:lvlText w:val="%7."/>
      <w:lvlJc w:val="left"/>
      <w:pPr>
        <w:ind w:left="2340" w:hanging="360"/>
      </w:pPr>
      <w:rPr>
        <w:rFonts w:cs="Times New Roman"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13" w15:restartNumberingAfterBreak="0">
    <w:nsid w:val="22D74BF5"/>
    <w:multiLevelType w:val="multilevel"/>
    <w:tmpl w:val="C6345B6A"/>
    <w:lvl w:ilvl="0">
      <w:start w:val="1"/>
      <w:numFmt w:val="decimal"/>
      <w:lvlText w:val="%1.0"/>
      <w:lvlJc w:val="left"/>
      <w:pPr>
        <w:tabs>
          <w:tab w:val="num" w:pos="576"/>
        </w:tabs>
        <w:ind w:left="576" w:hanging="576"/>
      </w:pPr>
      <w:rPr>
        <w:rFonts w:ascii="Arial Bold" w:hAnsi="Arial Bold" w:cs="Times New Roman" w:hint="default"/>
        <w:b/>
        <w:i w:val="0"/>
        <w:caps w:val="0"/>
        <w:strike w:val="0"/>
        <w:dstrike w:val="0"/>
        <w:vanish w:val="0"/>
        <w:color w:val="000000"/>
        <w:sz w:val="24"/>
        <w:vertAlign w:val="baseline"/>
      </w:rPr>
    </w:lvl>
    <w:lvl w:ilvl="1">
      <w:start w:val="1"/>
      <w:numFmt w:val="decimal"/>
      <w:lvlText w:val="%1.%2"/>
      <w:lvlJc w:val="left"/>
      <w:pPr>
        <w:tabs>
          <w:tab w:val="num" w:pos="720"/>
        </w:tabs>
        <w:ind w:left="720" w:hanging="720"/>
      </w:pPr>
      <w:rPr>
        <w:rFonts w:ascii="Arial Bold" w:hAnsi="Arial Bold" w:cs="Times New Roman" w:hint="default"/>
        <w:b/>
        <w:i w:val="0"/>
        <w:caps w:val="0"/>
        <w:strike w:val="0"/>
        <w:dstrike w:val="0"/>
        <w:vanish w:val="0"/>
        <w:color w:val="000000"/>
        <w:sz w:val="24"/>
        <w:vertAlign w:val="baseline"/>
      </w:rPr>
    </w:lvl>
    <w:lvl w:ilvl="2">
      <w:start w:val="1"/>
      <w:numFmt w:val="decimal"/>
      <w:lvlText w:val="%1.%2.%3"/>
      <w:lvlJc w:val="left"/>
      <w:pPr>
        <w:tabs>
          <w:tab w:val="num" w:pos="720"/>
        </w:tabs>
        <w:ind w:left="720" w:hanging="720"/>
      </w:pPr>
      <w:rPr>
        <w:rFonts w:ascii="Arial Bold" w:hAnsi="Arial Bold" w:cs="Times New Roman" w:hint="default"/>
        <w:b/>
        <w:i w:val="0"/>
        <w:caps w:val="0"/>
        <w:strike w:val="0"/>
        <w:dstrike w:val="0"/>
        <w:vanish w:val="0"/>
        <w:color w:val="000000"/>
        <w:sz w:val="24"/>
        <w:vertAlign w:val="baseline"/>
      </w:rPr>
    </w:lvl>
    <w:lvl w:ilvl="3">
      <w:start w:val="1"/>
      <w:numFmt w:val="decimal"/>
      <w:lvlText w:val="%1.%2.%3.%4"/>
      <w:lvlJc w:val="left"/>
      <w:pPr>
        <w:tabs>
          <w:tab w:val="num" w:pos="1080"/>
        </w:tabs>
        <w:ind w:left="1080" w:hanging="1080"/>
      </w:pPr>
      <w:rPr>
        <w:rFonts w:ascii="Arial" w:hAnsi="Arial" w:cs="Arial" w:hint="default"/>
        <w:b/>
        <w:i w:val="0"/>
        <w:caps w:val="0"/>
        <w:strike w:val="0"/>
        <w:dstrike w:val="0"/>
        <w:vanish w:val="0"/>
        <w:color w:val="000000"/>
        <w:sz w:val="22"/>
        <w:vertAlign w:val="baseline"/>
      </w:rPr>
    </w:lvl>
    <w:lvl w:ilvl="4">
      <w:start w:val="1"/>
      <w:numFmt w:val="decimal"/>
      <w:lvlText w:val="%1.%2.%3.%4.%5"/>
      <w:lvlJc w:val="left"/>
      <w:pPr>
        <w:tabs>
          <w:tab w:val="num" w:pos="1080"/>
        </w:tabs>
        <w:ind w:left="1080" w:hanging="1080"/>
      </w:pPr>
      <w:rPr>
        <w:rFonts w:ascii="Arial Bold" w:hAnsi="Arial Bold" w:cs="Times New Roman" w:hint="default"/>
        <w:b/>
        <w:i w:val="0"/>
        <w:caps w:val="0"/>
        <w:strike w:val="0"/>
        <w:dstrike w:val="0"/>
        <w:vanish w:val="0"/>
        <w:color w:val="000000"/>
        <w:sz w:val="22"/>
        <w:vertAlign w:val="baseline"/>
      </w:rPr>
    </w:lvl>
    <w:lvl w:ilvl="5">
      <w:start w:val="1"/>
      <w:numFmt w:val="decimal"/>
      <w:pStyle w:val="Heading6"/>
      <w:lvlText w:val="%1.%2.%3.%4.%5.%6"/>
      <w:lvlJc w:val="left"/>
      <w:pPr>
        <w:tabs>
          <w:tab w:val="num" w:pos="1152"/>
        </w:tabs>
        <w:ind w:left="1152" w:hanging="1152"/>
      </w:pPr>
      <w:rPr>
        <w:rFonts w:ascii="Arial Bold" w:hAnsi="Arial Bold" w:cs="Times New Roman" w:hint="default"/>
        <w:b/>
        <w:i w:val="0"/>
        <w:caps w:val="0"/>
        <w:strike w:val="0"/>
        <w:dstrike w:val="0"/>
        <w:vanish w:val="0"/>
        <w:color w:val="000000"/>
        <w:sz w:val="22"/>
        <w:vertAlign w:val="baseline"/>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3540D59"/>
    <w:multiLevelType w:val="hybridMultilevel"/>
    <w:tmpl w:val="E45E8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52E31"/>
    <w:multiLevelType w:val="hybridMultilevel"/>
    <w:tmpl w:val="8F2E5BA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7023BE5"/>
    <w:multiLevelType w:val="hybridMultilevel"/>
    <w:tmpl w:val="6E80B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07960"/>
    <w:multiLevelType w:val="multilevel"/>
    <w:tmpl w:val="90348EEA"/>
    <w:lvl w:ilvl="0">
      <w:start w:val="1"/>
      <w:numFmt w:val="decimal"/>
      <w:lvlText w:val="%1.0 "/>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lvlText w:val="%1.%2.%3"/>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upperLetter"/>
      <w:pStyle w:val="RFPLevel4"/>
      <w:lvlText w:val="%4."/>
      <w:lvlJc w:val="left"/>
      <w:pPr>
        <w:ind w:left="1440" w:hanging="720"/>
      </w:pPr>
      <w:rPr>
        <w:rFonts w:ascii="Times New Roman" w:hAnsi="Times New Roman" w:cs="Times New Roman" w:hint="default"/>
        <w:b w:val="0"/>
        <w:i w:val="0"/>
        <w:sz w:val="22"/>
      </w:rPr>
    </w:lvl>
    <w:lvl w:ilvl="4">
      <w:start w:val="1"/>
      <w:numFmt w:val="decimal"/>
      <w:pStyle w:val="RFPLevel5"/>
      <w:lvlText w:val="%5."/>
      <w:lvlJc w:val="left"/>
      <w:pPr>
        <w:tabs>
          <w:tab w:val="num" w:pos="2160"/>
        </w:tabs>
        <w:ind w:left="2160" w:hanging="720"/>
      </w:pPr>
      <w:rPr>
        <w:rFonts w:ascii="Times New Roman" w:hAnsi="Times New Roman" w:cs="Times New Roman" w:hint="default"/>
        <w:b w:val="0"/>
        <w:i w:val="0"/>
        <w:sz w:val="22"/>
      </w:rPr>
    </w:lvl>
    <w:lvl w:ilvl="5">
      <w:start w:val="1"/>
      <w:numFmt w:val="lowerLetter"/>
      <w:pStyle w:val="RFPLevel6"/>
      <w:lvlText w:val="%6."/>
      <w:lvlJc w:val="left"/>
      <w:pPr>
        <w:tabs>
          <w:tab w:val="num" w:pos="2880"/>
        </w:tabs>
        <w:ind w:left="2880" w:hanging="720"/>
      </w:pPr>
      <w:rPr>
        <w:rFonts w:ascii="Times New Roman" w:hAnsi="Times New Roman" w:cs="Times New Roman" w:hint="default"/>
        <w:b w:val="0"/>
        <w:i w:val="0"/>
        <w:sz w:val="22"/>
      </w:rPr>
    </w:lvl>
    <w:lvl w:ilvl="6">
      <w:start w:val="1"/>
      <w:numFmt w:val="upperLetter"/>
      <w:pStyle w:val="RFPLevel7"/>
      <w:lvlText w:val="%7."/>
      <w:lvlJc w:val="left"/>
      <w:pPr>
        <w:ind w:left="1440" w:hanging="720"/>
      </w:pPr>
      <w:rPr>
        <w:rFonts w:ascii="Times New Roman" w:hAnsi="Times New Roman" w:cs="Times New Roman" w:hint="default"/>
        <w:b w:val="0"/>
        <w:i w:val="0"/>
        <w:caps w:val="0"/>
        <w:strike w:val="0"/>
        <w:dstrike w:val="0"/>
        <w:vanish w:val="0"/>
        <w:color w:val="000000"/>
        <w:sz w:val="22"/>
        <w:vertAlign w:val="baseline"/>
      </w:rPr>
    </w:lvl>
    <w:lvl w:ilvl="7">
      <w:start w:val="1"/>
      <w:numFmt w:val="decimal"/>
      <w:pStyle w:val="RFPLevel8"/>
      <w:lvlText w:val="%8."/>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8">
      <w:start w:val="1"/>
      <w:numFmt w:val="upperLetter"/>
      <w:lvlRestart w:val="0"/>
      <w:lvlText w:val="%9."/>
      <w:lvlJc w:val="left"/>
      <w:pPr>
        <w:ind w:left="1800" w:hanging="720"/>
      </w:pPr>
      <w:rPr>
        <w:rFonts w:ascii="Times New Roman" w:hAnsi="Times New Roman" w:cs="Times New Roman" w:hint="default"/>
        <w:b w:val="0"/>
        <w:i w:val="0"/>
        <w:caps w:val="0"/>
        <w:strike w:val="0"/>
        <w:dstrike w:val="0"/>
        <w:vanish w:val="0"/>
        <w:color w:val="000000"/>
        <w:sz w:val="22"/>
        <w:vertAlign w:val="baseline"/>
      </w:rPr>
    </w:lvl>
  </w:abstractNum>
  <w:abstractNum w:abstractNumId="18" w15:restartNumberingAfterBreak="0">
    <w:nsid w:val="2A636587"/>
    <w:multiLevelType w:val="multilevel"/>
    <w:tmpl w:val="3B0A38CE"/>
    <w:lvl w:ilvl="0">
      <w:start w:val="1"/>
      <w:numFmt w:val="decimal"/>
      <w:pStyle w:val="RFPListNumber"/>
      <w:lvlText w:val="(%1)"/>
      <w:lvlJc w:val="left"/>
      <w:pPr>
        <w:ind w:left="1440" w:hanging="720"/>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2">
      <w:start w:val="1"/>
      <w:numFmt w:val="decimalZero"/>
      <w:lvlText w:val="%1.%2.%3"/>
      <w:lvlJc w:val="left"/>
      <w:pPr>
        <w:ind w:left="2880" w:hanging="180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0DB0593"/>
    <w:multiLevelType w:val="multilevel"/>
    <w:tmpl w:val="CD748A92"/>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decimal"/>
      <w:lvlText w:val="%1.%2.%3"/>
      <w:lvlJc w:val="left"/>
      <w:pPr>
        <w:ind w:left="1260" w:hanging="720"/>
      </w:pPr>
      <w:rPr>
        <w:rFonts w:ascii="Arial" w:hAnsi="Arial" w:cs="Arial"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Roman"/>
      <w:lvlText w:val="(%6)"/>
      <w:lvlJc w:val="left"/>
      <w:pPr>
        <w:ind w:left="2070" w:hanging="360"/>
      </w:pPr>
      <w:rPr>
        <w:rFonts w:cs="Times New Roman" w:hint="default"/>
      </w:rPr>
    </w:lvl>
    <w:lvl w:ilvl="6">
      <w:start w:val="1"/>
      <w:numFmt w:val="decimal"/>
      <w:lvlText w:val="%7."/>
      <w:lvlJc w:val="left"/>
      <w:pPr>
        <w:ind w:left="2340" w:hanging="360"/>
      </w:pPr>
      <w:rPr>
        <w:rFonts w:cs="Times New Roman"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20" w15:restartNumberingAfterBreak="0">
    <w:nsid w:val="333E181E"/>
    <w:multiLevelType w:val="hybridMultilevel"/>
    <w:tmpl w:val="DBA4B3E6"/>
    <w:lvl w:ilvl="0" w:tplc="EB0E4154">
      <w:start w:val="1"/>
      <w:numFmt w:val="upperLetter"/>
      <w:lvlText w:val="(%1)"/>
      <w:lvlJc w:val="left"/>
      <w:pPr>
        <w:ind w:left="308" w:hanging="662"/>
        <w:jc w:val="right"/>
      </w:pPr>
      <w:rPr>
        <w:rFonts w:hint="default"/>
        <w:spacing w:val="-1"/>
        <w:w w:val="97"/>
      </w:rPr>
    </w:lvl>
    <w:lvl w:ilvl="1" w:tplc="B24C8D20">
      <w:numFmt w:val="bullet"/>
      <w:lvlText w:val="•"/>
      <w:lvlJc w:val="left"/>
      <w:pPr>
        <w:ind w:left="1358" w:hanging="662"/>
      </w:pPr>
      <w:rPr>
        <w:rFonts w:hint="default"/>
      </w:rPr>
    </w:lvl>
    <w:lvl w:ilvl="2" w:tplc="AFDC07FA">
      <w:numFmt w:val="bullet"/>
      <w:lvlText w:val="•"/>
      <w:lvlJc w:val="left"/>
      <w:pPr>
        <w:ind w:left="2416" w:hanging="662"/>
      </w:pPr>
      <w:rPr>
        <w:rFonts w:hint="default"/>
      </w:rPr>
    </w:lvl>
    <w:lvl w:ilvl="3" w:tplc="580EA908">
      <w:numFmt w:val="bullet"/>
      <w:lvlText w:val="•"/>
      <w:lvlJc w:val="left"/>
      <w:pPr>
        <w:ind w:left="3474" w:hanging="662"/>
      </w:pPr>
      <w:rPr>
        <w:rFonts w:hint="default"/>
      </w:rPr>
    </w:lvl>
    <w:lvl w:ilvl="4" w:tplc="38E0436A">
      <w:numFmt w:val="bullet"/>
      <w:lvlText w:val="•"/>
      <w:lvlJc w:val="left"/>
      <w:pPr>
        <w:ind w:left="4532" w:hanging="662"/>
      </w:pPr>
      <w:rPr>
        <w:rFonts w:hint="default"/>
      </w:rPr>
    </w:lvl>
    <w:lvl w:ilvl="5" w:tplc="A2949EBC">
      <w:numFmt w:val="bullet"/>
      <w:lvlText w:val="•"/>
      <w:lvlJc w:val="left"/>
      <w:pPr>
        <w:ind w:left="5590" w:hanging="662"/>
      </w:pPr>
      <w:rPr>
        <w:rFonts w:hint="default"/>
      </w:rPr>
    </w:lvl>
    <w:lvl w:ilvl="6" w:tplc="3E9073FC">
      <w:numFmt w:val="bullet"/>
      <w:lvlText w:val="•"/>
      <w:lvlJc w:val="left"/>
      <w:pPr>
        <w:ind w:left="6648" w:hanging="662"/>
      </w:pPr>
      <w:rPr>
        <w:rFonts w:hint="default"/>
      </w:rPr>
    </w:lvl>
    <w:lvl w:ilvl="7" w:tplc="2AC8A222">
      <w:numFmt w:val="bullet"/>
      <w:lvlText w:val="•"/>
      <w:lvlJc w:val="left"/>
      <w:pPr>
        <w:ind w:left="7706" w:hanging="662"/>
      </w:pPr>
      <w:rPr>
        <w:rFonts w:hint="default"/>
      </w:rPr>
    </w:lvl>
    <w:lvl w:ilvl="8" w:tplc="6A1AC1A6">
      <w:numFmt w:val="bullet"/>
      <w:lvlText w:val="•"/>
      <w:lvlJc w:val="left"/>
      <w:pPr>
        <w:ind w:left="8764" w:hanging="662"/>
      </w:pPr>
      <w:rPr>
        <w:rFonts w:hint="default"/>
      </w:rPr>
    </w:lvl>
  </w:abstractNum>
  <w:abstractNum w:abstractNumId="21" w15:restartNumberingAfterBreak="0">
    <w:nsid w:val="35943213"/>
    <w:multiLevelType w:val="hybridMultilevel"/>
    <w:tmpl w:val="96E2D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60A58A5"/>
    <w:multiLevelType w:val="multilevel"/>
    <w:tmpl w:val="3F40F0BA"/>
    <w:styleLink w:val="HeadingsList"/>
    <w:lvl w:ilvl="0">
      <w:start w:val="1"/>
      <w:numFmt w:val="decimal"/>
      <w:lvlText w:val="%1.0"/>
      <w:lvlJc w:val="left"/>
      <w:pPr>
        <w:tabs>
          <w:tab w:val="num" w:pos="720"/>
        </w:tabs>
        <w:ind w:left="432" w:hanging="432"/>
      </w:pPr>
      <w:rPr>
        <w:rFonts w:ascii="Arial" w:hAnsi="Arial" w:cs="Times New Roman"/>
        <w:b/>
        <w:smallCaps/>
        <w:dstrike w:val="0"/>
        <w:sz w:val="24"/>
        <w:vertAlign w:val="baseline"/>
      </w:rPr>
    </w:lvl>
    <w:lvl w:ilvl="1">
      <w:start w:val="1"/>
      <w:numFmt w:val="decimal"/>
      <w:lvlText w:val="%1.%2"/>
      <w:lvlJc w:val="left"/>
      <w:pPr>
        <w:tabs>
          <w:tab w:val="num" w:pos="720"/>
        </w:tabs>
        <w:ind w:left="720" w:hanging="720"/>
      </w:pPr>
      <w:rPr>
        <w:rFonts w:ascii="Arial" w:hAnsi="Arial" w:cs="Times New Roman"/>
        <w:b/>
        <w:caps/>
        <w:dstrike w:val="0"/>
        <w:sz w:val="24"/>
        <w:vertAlign w:val="baseline"/>
      </w:rPr>
    </w:lvl>
    <w:lvl w:ilvl="2">
      <w:start w:val="1"/>
      <w:numFmt w:val="decimal"/>
      <w:lvlText w:val="%1.%2.%3"/>
      <w:lvlJc w:val="left"/>
      <w:pPr>
        <w:tabs>
          <w:tab w:val="num" w:pos="720"/>
        </w:tabs>
        <w:ind w:left="720" w:hanging="720"/>
      </w:pPr>
      <w:rPr>
        <w:rFonts w:ascii="Arial" w:hAnsi="Arial" w:cs="Times New Roman"/>
        <w:b/>
        <w:dstrike w:val="0"/>
        <w:sz w:val="22"/>
        <w:vertAlign w:val="baseline"/>
      </w:rPr>
    </w:lvl>
    <w:lvl w:ilvl="3">
      <w:start w:val="1"/>
      <w:numFmt w:val="decimal"/>
      <w:lvlText w:val="%1.%2.%3.%4"/>
      <w:lvlJc w:val="left"/>
      <w:pPr>
        <w:tabs>
          <w:tab w:val="num" w:pos="1080"/>
        </w:tabs>
        <w:ind w:left="1080" w:hanging="1080"/>
      </w:pPr>
      <w:rPr>
        <w:rFonts w:ascii="Arial" w:hAnsi="Arial" w:cs="Arial"/>
        <w:b/>
        <w:dstrike w:val="0"/>
        <w:sz w:val="22"/>
        <w:vertAlign w:val="baseline"/>
      </w:rPr>
    </w:lvl>
    <w:lvl w:ilvl="4">
      <w:start w:val="1"/>
      <w:numFmt w:val="decimal"/>
      <w:lvlText w:val="%1.%2.%3.%4.%5"/>
      <w:lvlJc w:val="left"/>
      <w:pPr>
        <w:tabs>
          <w:tab w:val="num" w:pos="1080"/>
        </w:tabs>
        <w:ind w:left="1080" w:hanging="1080"/>
      </w:pPr>
      <w:rPr>
        <w:rFonts w:ascii="Arial" w:hAnsi="Arial" w:cs="Times New Roman"/>
        <w:b/>
        <w:dstrike w:val="0"/>
        <w:sz w:val="22"/>
        <w:vertAlign w:val="baseline"/>
      </w:rPr>
    </w:lvl>
    <w:lvl w:ilvl="5">
      <w:start w:val="1"/>
      <w:numFmt w:val="decimal"/>
      <w:lvlText w:val="%1.%2.%3.%4.%5.%6"/>
      <w:lvlJc w:val="left"/>
      <w:pPr>
        <w:tabs>
          <w:tab w:val="num" w:pos="1152"/>
        </w:tabs>
        <w:ind w:left="1152" w:hanging="1152"/>
      </w:pPr>
      <w:rPr>
        <w:rFonts w:ascii="Arial Bold" w:hAnsi="Arial Bold" w:cs="Times New Roman" w:hint="default"/>
        <w:b/>
        <w:i w:val="0"/>
        <w:caps w:val="0"/>
        <w:strike w:val="0"/>
        <w:dstrike w:val="0"/>
        <w:vanish w:val="0"/>
        <w:color w:val="000000"/>
        <w:sz w:val="22"/>
        <w:vertAlign w:val="baseline"/>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8490215"/>
    <w:multiLevelType w:val="hybridMultilevel"/>
    <w:tmpl w:val="573AD1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06AC3"/>
    <w:multiLevelType w:val="hybridMultilevel"/>
    <w:tmpl w:val="FE2475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C562C6"/>
    <w:multiLevelType w:val="multilevel"/>
    <w:tmpl w:val="1F427588"/>
    <w:lvl w:ilvl="0">
      <w:start w:val="1"/>
      <w:numFmt w:val="decimal"/>
      <w:lvlText w:val="%1.0"/>
      <w:lvlJc w:val="left"/>
      <w:pPr>
        <w:ind w:left="900" w:hanging="720"/>
      </w:pPr>
      <w:rPr>
        <w:rFonts w:ascii="Times New Roman Bold" w:hAnsi="Times New Roman Bold" w:cs="Times New Roman" w:hint="default"/>
        <w:b/>
        <w:i w:val="0"/>
        <w:caps/>
        <w:strike w:val="0"/>
        <w:dstrike w:val="0"/>
        <w:vanish w:val="0"/>
        <w:color w:val="000000"/>
        <w:sz w:val="22"/>
        <w:vertAlign w:val="baseline"/>
      </w:rPr>
    </w:lvl>
    <w:lvl w:ilvl="1">
      <w:start w:val="1"/>
      <w:numFmt w:val="decimal"/>
      <w:lvlText w:val="%1.%2"/>
      <w:lvlJc w:val="left"/>
      <w:pPr>
        <w:ind w:left="720" w:hanging="720"/>
      </w:pPr>
      <w:rPr>
        <w:rFonts w:ascii="Times New Roman Bold" w:hAnsi="Times New Roman Bold" w:cs="Times New Roman" w:hint="default"/>
        <w:b/>
        <w:i w:val="0"/>
        <w:caps w:val="0"/>
        <w:strike w:val="0"/>
        <w:dstrike w:val="0"/>
        <w:vanish w:val="0"/>
        <w:color w:val="000000"/>
        <w:sz w:val="22"/>
        <w:vertAlign w:val="baseline"/>
      </w:rPr>
    </w:lvl>
    <w:lvl w:ilvl="2">
      <w:start w:val="1"/>
      <w:numFmt w:val="lowerLetter"/>
      <w:lvlText w:val="%3)"/>
      <w:lvlJc w:val="left"/>
      <w:pPr>
        <w:ind w:left="1350" w:hanging="720"/>
      </w:pPr>
      <w:rPr>
        <w:rFonts w:hint="default"/>
        <w:b w:val="0"/>
        <w:i w:val="0"/>
        <w:caps w:val="0"/>
        <w:strike w:val="0"/>
        <w:dstrike w:val="0"/>
        <w:vanish w:val="0"/>
        <w:color w:val="000000"/>
        <w:sz w:val="22"/>
        <w:vertAlign w:val="baseline"/>
      </w:rPr>
    </w:lvl>
    <w:lvl w:ilvl="3">
      <w:start w:val="1"/>
      <w:numFmt w:val="decimal"/>
      <w:lvlText w:val="(%4)"/>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4">
      <w:start w:val="1"/>
      <w:numFmt w:val="lowerLetter"/>
      <w:lvlText w:val="(%5)"/>
      <w:lvlJc w:val="left"/>
      <w:pPr>
        <w:ind w:left="171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3AD36591"/>
    <w:multiLevelType w:val="hybridMultilevel"/>
    <w:tmpl w:val="930808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6A17C7"/>
    <w:multiLevelType w:val="multilevel"/>
    <w:tmpl w:val="E57682CC"/>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decimal"/>
      <w:lvlText w:val="%1.%2.%3"/>
      <w:lvlJc w:val="left"/>
      <w:pPr>
        <w:ind w:left="1260" w:hanging="720"/>
      </w:pPr>
      <w:rPr>
        <w:rFonts w:ascii="Arial" w:hAnsi="Arial" w:cs="Arial"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Roman"/>
      <w:lvlText w:val="(%6)"/>
      <w:lvlJc w:val="left"/>
      <w:pPr>
        <w:ind w:left="2070" w:hanging="360"/>
      </w:pPr>
      <w:rPr>
        <w:rFonts w:ascii="Arial" w:hAnsi="Arial" w:cs="Times New Roman" w:hint="default"/>
      </w:rPr>
    </w:lvl>
    <w:lvl w:ilvl="6">
      <w:start w:val="1"/>
      <w:numFmt w:val="lowerLetter"/>
      <w:lvlText w:val="%7."/>
      <w:lvlJc w:val="left"/>
      <w:pPr>
        <w:ind w:left="2340" w:hanging="360"/>
      </w:pPr>
      <w:rPr>
        <w:rFonts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28" w15:restartNumberingAfterBreak="0">
    <w:nsid w:val="3C9978F4"/>
    <w:multiLevelType w:val="multilevel"/>
    <w:tmpl w:val="18A4D184"/>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decimal"/>
      <w:lvlText w:val="%1.%2.%3"/>
      <w:lvlJc w:val="left"/>
      <w:pPr>
        <w:ind w:left="1260" w:hanging="720"/>
      </w:pPr>
      <w:rPr>
        <w:rFonts w:ascii="Arial" w:hAnsi="Arial" w:cs="Arial"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Letter"/>
      <w:lvlText w:val="%6)"/>
      <w:lvlJc w:val="left"/>
      <w:pPr>
        <w:ind w:left="2070" w:hanging="360"/>
      </w:pPr>
      <w:rPr>
        <w:rFonts w:hint="default"/>
      </w:rPr>
    </w:lvl>
    <w:lvl w:ilvl="6">
      <w:start w:val="1"/>
      <w:numFmt w:val="lowerLetter"/>
      <w:lvlText w:val="%7)"/>
      <w:lvlJc w:val="left"/>
      <w:pPr>
        <w:ind w:left="2340" w:hanging="360"/>
      </w:pPr>
      <w:rPr>
        <w:rFonts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29" w15:restartNumberingAfterBreak="0">
    <w:nsid w:val="3CBA64C1"/>
    <w:multiLevelType w:val="multilevel"/>
    <w:tmpl w:val="18A4D184"/>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decimal"/>
      <w:lvlText w:val="%1.%2.%3"/>
      <w:lvlJc w:val="left"/>
      <w:pPr>
        <w:ind w:left="1260" w:hanging="720"/>
      </w:pPr>
      <w:rPr>
        <w:rFonts w:ascii="Arial" w:hAnsi="Arial" w:cs="Arial"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Letter"/>
      <w:lvlText w:val="%6)"/>
      <w:lvlJc w:val="left"/>
      <w:pPr>
        <w:ind w:left="2070" w:hanging="360"/>
      </w:pPr>
      <w:rPr>
        <w:rFonts w:hint="default"/>
      </w:rPr>
    </w:lvl>
    <w:lvl w:ilvl="6">
      <w:start w:val="1"/>
      <w:numFmt w:val="lowerLetter"/>
      <w:lvlText w:val="%7)"/>
      <w:lvlJc w:val="left"/>
      <w:pPr>
        <w:ind w:left="2340" w:hanging="360"/>
      </w:pPr>
      <w:rPr>
        <w:rFonts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30" w15:restartNumberingAfterBreak="0">
    <w:nsid w:val="3F4B4F1E"/>
    <w:multiLevelType w:val="hybridMultilevel"/>
    <w:tmpl w:val="BB30A9DE"/>
    <w:lvl w:ilvl="0" w:tplc="9FEA5374">
      <w:start w:val="2"/>
      <w:numFmt w:val="decimal"/>
      <w:lvlText w:val="(%1)"/>
      <w:lvlJc w:val="left"/>
      <w:pPr>
        <w:ind w:left="-137" w:hanging="318"/>
      </w:pPr>
      <w:rPr>
        <w:rFonts w:ascii="Times New Roman" w:eastAsia="Times New Roman" w:hAnsi="Times New Roman" w:cs="Times New Roman" w:hint="default"/>
        <w:w w:val="95"/>
        <w:sz w:val="21"/>
        <w:szCs w:val="21"/>
      </w:rPr>
    </w:lvl>
    <w:lvl w:ilvl="1" w:tplc="386AA11E">
      <w:start w:val="1"/>
      <w:numFmt w:val="upperLetter"/>
      <w:lvlText w:val="(%2)"/>
      <w:lvlJc w:val="left"/>
      <w:pPr>
        <w:ind w:left="-43" w:hanging="667"/>
      </w:pPr>
      <w:rPr>
        <w:rFonts w:ascii="Times New Roman" w:eastAsia="Times New Roman" w:hAnsi="Times New Roman" w:cs="Times New Roman" w:hint="default"/>
        <w:spacing w:val="-1"/>
        <w:w w:val="99"/>
        <w:sz w:val="24"/>
        <w:szCs w:val="24"/>
      </w:rPr>
    </w:lvl>
    <w:lvl w:ilvl="2" w:tplc="4ADC4BA6">
      <w:start w:val="1"/>
      <w:numFmt w:val="lowerRoman"/>
      <w:lvlText w:val="(%3)"/>
      <w:lvlJc w:val="left"/>
      <w:pPr>
        <w:ind w:left="-66" w:hanging="659"/>
      </w:pPr>
      <w:rPr>
        <w:rFonts w:hint="default"/>
        <w:spacing w:val="-1"/>
        <w:w w:val="103"/>
      </w:rPr>
    </w:lvl>
    <w:lvl w:ilvl="3" w:tplc="9A1CC55E">
      <w:numFmt w:val="bullet"/>
      <w:lvlText w:val="•"/>
      <w:lvlJc w:val="left"/>
      <w:pPr>
        <w:ind w:left="1280" w:hanging="659"/>
      </w:pPr>
      <w:rPr>
        <w:rFonts w:hint="default"/>
      </w:rPr>
    </w:lvl>
    <w:lvl w:ilvl="4" w:tplc="2DDE0BCA">
      <w:numFmt w:val="bullet"/>
      <w:lvlText w:val="•"/>
      <w:lvlJc w:val="left"/>
      <w:pPr>
        <w:ind w:left="2600" w:hanging="659"/>
      </w:pPr>
      <w:rPr>
        <w:rFonts w:hint="default"/>
      </w:rPr>
    </w:lvl>
    <w:lvl w:ilvl="5" w:tplc="B85AED1E">
      <w:numFmt w:val="bullet"/>
      <w:lvlText w:val="•"/>
      <w:lvlJc w:val="left"/>
      <w:pPr>
        <w:ind w:left="3920" w:hanging="659"/>
      </w:pPr>
      <w:rPr>
        <w:rFonts w:hint="default"/>
      </w:rPr>
    </w:lvl>
    <w:lvl w:ilvl="6" w:tplc="1A440874">
      <w:numFmt w:val="bullet"/>
      <w:lvlText w:val="•"/>
      <w:lvlJc w:val="left"/>
      <w:pPr>
        <w:ind w:left="5240" w:hanging="659"/>
      </w:pPr>
      <w:rPr>
        <w:rFonts w:hint="default"/>
      </w:rPr>
    </w:lvl>
    <w:lvl w:ilvl="7" w:tplc="C35C36FE">
      <w:numFmt w:val="bullet"/>
      <w:lvlText w:val="•"/>
      <w:lvlJc w:val="left"/>
      <w:pPr>
        <w:ind w:left="6560" w:hanging="659"/>
      </w:pPr>
      <w:rPr>
        <w:rFonts w:hint="default"/>
      </w:rPr>
    </w:lvl>
    <w:lvl w:ilvl="8" w:tplc="344E1534">
      <w:numFmt w:val="bullet"/>
      <w:lvlText w:val="•"/>
      <w:lvlJc w:val="left"/>
      <w:pPr>
        <w:ind w:left="7880" w:hanging="659"/>
      </w:pPr>
      <w:rPr>
        <w:rFonts w:hint="default"/>
      </w:rPr>
    </w:lvl>
  </w:abstractNum>
  <w:abstractNum w:abstractNumId="31" w15:restartNumberingAfterBreak="0">
    <w:nsid w:val="3F4C76EE"/>
    <w:multiLevelType w:val="multilevel"/>
    <w:tmpl w:val="B62C3E04"/>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lowerLetter"/>
      <w:lvlText w:val="%3)"/>
      <w:lvlJc w:val="left"/>
      <w:pPr>
        <w:ind w:left="1260" w:hanging="720"/>
      </w:pPr>
      <w:rPr>
        <w:rFonts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Roman"/>
      <w:lvlText w:val="(%6)"/>
      <w:lvlJc w:val="left"/>
      <w:pPr>
        <w:ind w:left="2070" w:hanging="360"/>
      </w:pPr>
      <w:rPr>
        <w:rFonts w:ascii="Arial" w:hAnsi="Arial" w:cs="Times New Roman" w:hint="default"/>
      </w:rPr>
    </w:lvl>
    <w:lvl w:ilvl="6">
      <w:start w:val="1"/>
      <w:numFmt w:val="decimal"/>
      <w:lvlText w:val="%7."/>
      <w:lvlJc w:val="left"/>
      <w:pPr>
        <w:ind w:left="2340" w:hanging="360"/>
      </w:pPr>
      <w:rPr>
        <w:rFonts w:cs="Times New Roman"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32" w15:restartNumberingAfterBreak="0">
    <w:nsid w:val="40857FB8"/>
    <w:multiLevelType w:val="hybridMultilevel"/>
    <w:tmpl w:val="F7D6821C"/>
    <w:lvl w:ilvl="0" w:tplc="D0668620">
      <w:start w:val="1"/>
      <w:numFmt w:val="upperLetter"/>
      <w:lvlText w:val="(%1)"/>
      <w:lvlJc w:val="left"/>
      <w:pPr>
        <w:ind w:left="2376" w:hanging="754"/>
      </w:pPr>
      <w:rPr>
        <w:rFonts w:ascii="Times New Roman" w:eastAsia="Times New Roman" w:hAnsi="Times New Roman" w:cs="Times New Roman" w:hint="default"/>
        <w:spacing w:val="-1"/>
        <w:w w:val="108"/>
        <w:sz w:val="22"/>
        <w:szCs w:val="22"/>
      </w:rPr>
    </w:lvl>
    <w:lvl w:ilvl="1" w:tplc="2A428E78">
      <w:numFmt w:val="bullet"/>
      <w:lvlText w:val="•"/>
      <w:lvlJc w:val="left"/>
      <w:pPr>
        <w:ind w:left="3158" w:hanging="686"/>
      </w:pPr>
      <w:rPr>
        <w:rFonts w:hint="default"/>
      </w:rPr>
    </w:lvl>
    <w:lvl w:ilvl="2" w:tplc="FCB2BB88">
      <w:numFmt w:val="bullet"/>
      <w:lvlText w:val="•"/>
      <w:lvlJc w:val="left"/>
      <w:pPr>
        <w:ind w:left="4016" w:hanging="686"/>
      </w:pPr>
      <w:rPr>
        <w:rFonts w:hint="default"/>
      </w:rPr>
    </w:lvl>
    <w:lvl w:ilvl="3" w:tplc="01EC00B6">
      <w:numFmt w:val="bullet"/>
      <w:lvlText w:val="•"/>
      <w:lvlJc w:val="left"/>
      <w:pPr>
        <w:ind w:left="4874" w:hanging="686"/>
      </w:pPr>
      <w:rPr>
        <w:rFonts w:hint="default"/>
      </w:rPr>
    </w:lvl>
    <w:lvl w:ilvl="4" w:tplc="8C261CAA">
      <w:numFmt w:val="bullet"/>
      <w:lvlText w:val="•"/>
      <w:lvlJc w:val="left"/>
      <w:pPr>
        <w:ind w:left="5732" w:hanging="686"/>
      </w:pPr>
      <w:rPr>
        <w:rFonts w:hint="default"/>
      </w:rPr>
    </w:lvl>
    <w:lvl w:ilvl="5" w:tplc="0A665268">
      <w:numFmt w:val="bullet"/>
      <w:lvlText w:val="•"/>
      <w:lvlJc w:val="left"/>
      <w:pPr>
        <w:ind w:left="6590" w:hanging="686"/>
      </w:pPr>
      <w:rPr>
        <w:rFonts w:hint="default"/>
      </w:rPr>
    </w:lvl>
    <w:lvl w:ilvl="6" w:tplc="D910F190">
      <w:numFmt w:val="bullet"/>
      <w:lvlText w:val="•"/>
      <w:lvlJc w:val="left"/>
      <w:pPr>
        <w:ind w:left="7448" w:hanging="686"/>
      </w:pPr>
      <w:rPr>
        <w:rFonts w:hint="default"/>
      </w:rPr>
    </w:lvl>
    <w:lvl w:ilvl="7" w:tplc="DE6ED3A4">
      <w:numFmt w:val="bullet"/>
      <w:lvlText w:val="•"/>
      <w:lvlJc w:val="left"/>
      <w:pPr>
        <w:ind w:left="8306" w:hanging="686"/>
      </w:pPr>
      <w:rPr>
        <w:rFonts w:hint="default"/>
      </w:rPr>
    </w:lvl>
    <w:lvl w:ilvl="8" w:tplc="F1B69C3E">
      <w:numFmt w:val="bullet"/>
      <w:lvlText w:val="•"/>
      <w:lvlJc w:val="left"/>
      <w:pPr>
        <w:ind w:left="9164" w:hanging="686"/>
      </w:pPr>
      <w:rPr>
        <w:rFonts w:hint="default"/>
      </w:rPr>
    </w:lvl>
  </w:abstractNum>
  <w:abstractNum w:abstractNumId="33" w15:restartNumberingAfterBreak="0">
    <w:nsid w:val="4AD33D97"/>
    <w:multiLevelType w:val="multilevel"/>
    <w:tmpl w:val="D564181C"/>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decimal"/>
      <w:lvlText w:val="%1.%2.%3"/>
      <w:lvlJc w:val="left"/>
      <w:pPr>
        <w:ind w:left="1260" w:hanging="720"/>
      </w:pPr>
      <w:rPr>
        <w:rFonts w:ascii="Arial" w:hAnsi="Arial" w:cs="Arial"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Roman"/>
      <w:lvlText w:val="(%6)"/>
      <w:lvlJc w:val="left"/>
      <w:pPr>
        <w:ind w:left="2070" w:hanging="360"/>
      </w:pPr>
      <w:rPr>
        <w:rFonts w:ascii="Arial" w:hAnsi="Arial" w:cs="Times New Roman" w:hint="default"/>
      </w:rPr>
    </w:lvl>
    <w:lvl w:ilvl="6">
      <w:start w:val="1"/>
      <w:numFmt w:val="decimal"/>
      <w:lvlText w:val="%7."/>
      <w:lvlJc w:val="left"/>
      <w:pPr>
        <w:ind w:left="2340" w:hanging="360"/>
      </w:pPr>
      <w:rPr>
        <w:rFonts w:cs="Times New Roman"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34" w15:restartNumberingAfterBreak="0">
    <w:nsid w:val="4C2B5BF1"/>
    <w:multiLevelType w:val="hybridMultilevel"/>
    <w:tmpl w:val="DA3488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607493"/>
    <w:multiLevelType w:val="hybridMultilevel"/>
    <w:tmpl w:val="38B28524"/>
    <w:lvl w:ilvl="0" w:tplc="25EAC466">
      <w:start w:val="1"/>
      <w:numFmt w:val="upperLetter"/>
      <w:pStyle w:val="ListofAttachmentsA-Z"/>
      <w:lvlText w:val="Attachmen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227592B"/>
    <w:multiLevelType w:val="hybridMultilevel"/>
    <w:tmpl w:val="FE663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A873D81"/>
    <w:multiLevelType w:val="hybridMultilevel"/>
    <w:tmpl w:val="48A2E142"/>
    <w:lvl w:ilvl="0" w:tplc="04090019">
      <w:start w:val="1"/>
      <w:numFmt w:val="upperLetter"/>
      <w:pStyle w:val="AppendixHeading"/>
      <w:lvlText w:val="Appendix %1"/>
      <w:lvlJc w:val="right"/>
      <w:pPr>
        <w:tabs>
          <w:tab w:val="num" w:pos="8460"/>
        </w:tabs>
        <w:ind w:left="8460"/>
      </w:pPr>
      <w:rPr>
        <w:rFonts w:ascii="Times New Roman" w:hAnsi="Times New Roman" w:cs="Times New Roman" w:hint="default"/>
        <w:b/>
        <w:bCs w:val="0"/>
        <w:i w:val="0"/>
        <w:iCs w:val="0"/>
        <w:caps/>
        <w:smallCaps w:val="0"/>
        <w:strike w:val="0"/>
        <w:dstrike w:val="0"/>
        <w:vanish w:val="0"/>
        <w:color w:val="000000"/>
        <w:spacing w:val="0"/>
        <w:kern w:val="0"/>
        <w:position w:val="0"/>
        <w:sz w:val="28"/>
        <w:szCs w:val="28"/>
        <w:u w:val="none"/>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F1F0134"/>
    <w:multiLevelType w:val="hybridMultilevel"/>
    <w:tmpl w:val="A4F28A3C"/>
    <w:lvl w:ilvl="0" w:tplc="9048A7FE">
      <w:start w:val="2"/>
      <w:numFmt w:val="upperLetter"/>
      <w:lvlText w:val="(%1)"/>
      <w:lvlJc w:val="left"/>
      <w:pPr>
        <w:ind w:left="178" w:hanging="689"/>
        <w:jc w:val="right"/>
      </w:pPr>
      <w:rPr>
        <w:rFonts w:ascii="Times New Roman" w:eastAsia="Times New Roman" w:hAnsi="Times New Roman" w:cs="Times New Roman" w:hint="default"/>
        <w:spacing w:val="-1"/>
        <w:w w:val="108"/>
        <w:sz w:val="22"/>
        <w:szCs w:val="22"/>
      </w:rPr>
    </w:lvl>
    <w:lvl w:ilvl="1" w:tplc="5CDE0E70">
      <w:numFmt w:val="bullet"/>
      <w:lvlText w:val="•"/>
      <w:lvlJc w:val="left"/>
      <w:pPr>
        <w:ind w:left="1250" w:hanging="689"/>
      </w:pPr>
      <w:rPr>
        <w:rFonts w:hint="default"/>
      </w:rPr>
    </w:lvl>
    <w:lvl w:ilvl="2" w:tplc="44C6BAA2">
      <w:numFmt w:val="bullet"/>
      <w:lvlText w:val="•"/>
      <w:lvlJc w:val="left"/>
      <w:pPr>
        <w:ind w:left="2320" w:hanging="689"/>
      </w:pPr>
      <w:rPr>
        <w:rFonts w:hint="default"/>
      </w:rPr>
    </w:lvl>
    <w:lvl w:ilvl="3" w:tplc="769CADC4">
      <w:numFmt w:val="bullet"/>
      <w:lvlText w:val="•"/>
      <w:lvlJc w:val="left"/>
      <w:pPr>
        <w:ind w:left="3390" w:hanging="689"/>
      </w:pPr>
      <w:rPr>
        <w:rFonts w:hint="default"/>
      </w:rPr>
    </w:lvl>
    <w:lvl w:ilvl="4" w:tplc="CA5A5A54">
      <w:numFmt w:val="bullet"/>
      <w:lvlText w:val="•"/>
      <w:lvlJc w:val="left"/>
      <w:pPr>
        <w:ind w:left="4460" w:hanging="689"/>
      </w:pPr>
      <w:rPr>
        <w:rFonts w:hint="default"/>
      </w:rPr>
    </w:lvl>
    <w:lvl w:ilvl="5" w:tplc="A4BC280A">
      <w:numFmt w:val="bullet"/>
      <w:lvlText w:val="•"/>
      <w:lvlJc w:val="left"/>
      <w:pPr>
        <w:ind w:left="5530" w:hanging="689"/>
      </w:pPr>
      <w:rPr>
        <w:rFonts w:hint="default"/>
      </w:rPr>
    </w:lvl>
    <w:lvl w:ilvl="6" w:tplc="5024091E">
      <w:numFmt w:val="bullet"/>
      <w:lvlText w:val="•"/>
      <w:lvlJc w:val="left"/>
      <w:pPr>
        <w:ind w:left="6600" w:hanging="689"/>
      </w:pPr>
      <w:rPr>
        <w:rFonts w:hint="default"/>
      </w:rPr>
    </w:lvl>
    <w:lvl w:ilvl="7" w:tplc="2E249040">
      <w:numFmt w:val="bullet"/>
      <w:lvlText w:val="•"/>
      <w:lvlJc w:val="left"/>
      <w:pPr>
        <w:ind w:left="7670" w:hanging="689"/>
      </w:pPr>
      <w:rPr>
        <w:rFonts w:hint="default"/>
      </w:rPr>
    </w:lvl>
    <w:lvl w:ilvl="8" w:tplc="7F4285F8">
      <w:numFmt w:val="bullet"/>
      <w:lvlText w:val="•"/>
      <w:lvlJc w:val="left"/>
      <w:pPr>
        <w:ind w:left="8740" w:hanging="689"/>
      </w:pPr>
      <w:rPr>
        <w:rFonts w:hint="default"/>
      </w:rPr>
    </w:lvl>
  </w:abstractNum>
  <w:abstractNum w:abstractNumId="39" w15:restartNumberingAfterBreak="0">
    <w:nsid w:val="62C02F2C"/>
    <w:multiLevelType w:val="hybridMultilevel"/>
    <w:tmpl w:val="4DC04B84"/>
    <w:lvl w:ilvl="0" w:tplc="53F8B160">
      <w:start w:val="1"/>
      <w:numFmt w:val="lowerLetter"/>
      <w:pStyle w:val="ListParagraph"/>
      <w:lvlText w:val="%1."/>
      <w:lvlJc w:val="left"/>
      <w:pPr>
        <w:ind w:left="1440" w:hanging="360"/>
      </w:pPr>
      <w:rPr>
        <w:rFonts w:ascii="Times New Roman" w:hAnsi="Times New Roman" w:hint="default"/>
        <w:b w:val="0"/>
        <w:i w:val="0"/>
        <w:spacing w:val="-1"/>
        <w:w w:val="97"/>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D22368"/>
    <w:multiLevelType w:val="multilevel"/>
    <w:tmpl w:val="C4FC9F46"/>
    <w:lvl w:ilvl="0">
      <w:start w:val="1"/>
      <w:numFmt w:val="upperLetter"/>
      <w:pStyle w:val="AttachmentGroupHeadings"/>
      <w:lvlText w:val="Group %1:"/>
      <w:lvlJc w:val="left"/>
      <w:pPr>
        <w:ind w:left="1080" w:hanging="1080"/>
      </w:pPr>
      <w:rPr>
        <w:rFonts w:ascii="Times New Roman Bold" w:hAnsi="Times New Roman Bold" w:cs="Times New Roman" w:hint="default"/>
        <w:b/>
        <w:i w:val="0"/>
        <w:caps w:val="0"/>
        <w:strike w:val="0"/>
        <w:dstrike w:val="0"/>
        <w:vanish w:val="0"/>
        <w:color w:val="000000"/>
        <w:sz w:val="22"/>
        <w:vertAlign w:val="baseline"/>
      </w:rPr>
    </w:lvl>
    <w:lvl w:ilvl="1">
      <w:start w:val="1"/>
      <w:numFmt w:val="decimalZero"/>
      <w:pStyle w:val="AttachmentGroupText"/>
      <w:lvlText w:val="%1.%2"/>
      <w:lvlJc w:val="left"/>
      <w:pPr>
        <w:ind w:left="2160" w:hanging="1080"/>
      </w:pPr>
      <w:rPr>
        <w:rFonts w:ascii="Times New Roman" w:hAnsi="Times New Roman" w:cs="Times New Roman" w:hint="default"/>
        <w:b w:val="0"/>
        <w:i w:val="0"/>
        <w:caps w:val="0"/>
        <w:strike w:val="0"/>
        <w:dstrike w:val="0"/>
        <w:vanish w:val="0"/>
        <w:color w:val="000000"/>
        <w:sz w:val="22"/>
        <w:vertAlign w:val="baseline"/>
      </w:rPr>
    </w:lvl>
    <w:lvl w:ilvl="2">
      <w:start w:val="1"/>
      <w:numFmt w:val="decimalZero"/>
      <w:lvlText w:val="%1.%2.%3"/>
      <w:lvlJc w:val="left"/>
      <w:pPr>
        <w:ind w:left="2880" w:hanging="180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67445824"/>
    <w:multiLevelType w:val="hybridMultilevel"/>
    <w:tmpl w:val="573AD1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D84D4D"/>
    <w:multiLevelType w:val="hybridMultilevel"/>
    <w:tmpl w:val="B502C03E"/>
    <w:lvl w:ilvl="0" w:tplc="95487FD8">
      <w:start w:val="2"/>
      <w:numFmt w:val="lowerLetter"/>
      <w:lvlText w:val="(%1)"/>
      <w:lvlJc w:val="left"/>
      <w:pPr>
        <w:ind w:left="280" w:hanging="318"/>
      </w:pPr>
      <w:rPr>
        <w:rFonts w:ascii="Times New Roman" w:eastAsia="Times New Roman" w:hAnsi="Times New Roman" w:cs="Times New Roman" w:hint="default"/>
        <w:w w:val="98"/>
        <w:sz w:val="24"/>
        <w:szCs w:val="24"/>
      </w:rPr>
    </w:lvl>
    <w:lvl w:ilvl="1" w:tplc="1588685C">
      <w:start w:val="1"/>
      <w:numFmt w:val="upperLetter"/>
      <w:lvlText w:val="(%2)"/>
      <w:lvlJc w:val="left"/>
      <w:pPr>
        <w:ind w:left="294" w:hanging="667"/>
        <w:jc w:val="right"/>
      </w:pPr>
      <w:rPr>
        <w:rFonts w:ascii="Times New Roman" w:eastAsia="Times New Roman" w:hAnsi="Times New Roman" w:cs="Times New Roman" w:hint="default"/>
        <w:spacing w:val="-1"/>
        <w:w w:val="106"/>
        <w:sz w:val="22"/>
        <w:szCs w:val="22"/>
      </w:rPr>
    </w:lvl>
    <w:lvl w:ilvl="2" w:tplc="304A0C5E">
      <w:numFmt w:val="bullet"/>
      <w:lvlText w:val="•"/>
      <w:lvlJc w:val="left"/>
      <w:pPr>
        <w:ind w:left="1475" w:hanging="667"/>
      </w:pPr>
      <w:rPr>
        <w:rFonts w:hint="default"/>
      </w:rPr>
    </w:lvl>
    <w:lvl w:ilvl="3" w:tplc="C3787506">
      <w:numFmt w:val="bullet"/>
      <w:lvlText w:val="•"/>
      <w:lvlJc w:val="left"/>
      <w:pPr>
        <w:ind w:left="2651" w:hanging="667"/>
      </w:pPr>
      <w:rPr>
        <w:rFonts w:hint="default"/>
      </w:rPr>
    </w:lvl>
    <w:lvl w:ilvl="4" w:tplc="D1B00BD0">
      <w:numFmt w:val="bullet"/>
      <w:lvlText w:val="•"/>
      <w:lvlJc w:val="left"/>
      <w:pPr>
        <w:ind w:left="3826" w:hanging="667"/>
      </w:pPr>
      <w:rPr>
        <w:rFonts w:hint="default"/>
      </w:rPr>
    </w:lvl>
    <w:lvl w:ilvl="5" w:tplc="6ED0A7CA">
      <w:numFmt w:val="bullet"/>
      <w:lvlText w:val="•"/>
      <w:lvlJc w:val="left"/>
      <w:pPr>
        <w:ind w:left="5002" w:hanging="667"/>
      </w:pPr>
      <w:rPr>
        <w:rFonts w:hint="default"/>
      </w:rPr>
    </w:lvl>
    <w:lvl w:ilvl="6" w:tplc="927C184C">
      <w:numFmt w:val="bullet"/>
      <w:lvlText w:val="•"/>
      <w:lvlJc w:val="left"/>
      <w:pPr>
        <w:ind w:left="6177" w:hanging="667"/>
      </w:pPr>
      <w:rPr>
        <w:rFonts w:hint="default"/>
      </w:rPr>
    </w:lvl>
    <w:lvl w:ilvl="7" w:tplc="A3A4544C">
      <w:numFmt w:val="bullet"/>
      <w:lvlText w:val="•"/>
      <w:lvlJc w:val="left"/>
      <w:pPr>
        <w:ind w:left="7353" w:hanging="667"/>
      </w:pPr>
      <w:rPr>
        <w:rFonts w:hint="default"/>
      </w:rPr>
    </w:lvl>
    <w:lvl w:ilvl="8" w:tplc="71A0A86A">
      <w:numFmt w:val="bullet"/>
      <w:lvlText w:val="•"/>
      <w:lvlJc w:val="left"/>
      <w:pPr>
        <w:ind w:left="8528" w:hanging="667"/>
      </w:pPr>
      <w:rPr>
        <w:rFonts w:hint="default"/>
      </w:rPr>
    </w:lvl>
  </w:abstractNum>
  <w:abstractNum w:abstractNumId="43" w15:restartNumberingAfterBreak="0">
    <w:nsid w:val="75A63E09"/>
    <w:multiLevelType w:val="hybridMultilevel"/>
    <w:tmpl w:val="367EC8C8"/>
    <w:lvl w:ilvl="0" w:tplc="386AA11E">
      <w:start w:val="1"/>
      <w:numFmt w:val="upperLetter"/>
      <w:lvlText w:val="(%1)"/>
      <w:lvlJc w:val="left"/>
      <w:pPr>
        <w:ind w:left="1684" w:hanging="685"/>
      </w:pPr>
      <w:rPr>
        <w:rFonts w:ascii="Times New Roman" w:eastAsia="Times New Roman" w:hAnsi="Times New Roman" w:cs="Times New Roman" w:hint="default"/>
        <w:spacing w:val="-1"/>
        <w:w w:val="99"/>
        <w:sz w:val="24"/>
        <w:szCs w:val="24"/>
      </w:rPr>
    </w:lvl>
    <w:lvl w:ilvl="1" w:tplc="71AEBDE6">
      <w:start w:val="1"/>
      <w:numFmt w:val="lowerRoman"/>
      <w:lvlText w:val="(%2)"/>
      <w:lvlJc w:val="left"/>
      <w:pPr>
        <w:ind w:left="1670" w:hanging="686"/>
      </w:pPr>
      <w:rPr>
        <w:rFonts w:ascii="Times New Roman" w:eastAsia="Times New Roman" w:hAnsi="Times New Roman" w:cs="Times New Roman" w:hint="default"/>
        <w:spacing w:val="-1"/>
        <w:w w:val="103"/>
        <w:sz w:val="24"/>
        <w:szCs w:val="24"/>
      </w:rPr>
    </w:lvl>
    <w:lvl w:ilvl="2" w:tplc="D8AA8EC2">
      <w:numFmt w:val="bullet"/>
      <w:lvlText w:val="•"/>
      <w:lvlJc w:val="left"/>
      <w:pPr>
        <w:ind w:left="3808" w:hanging="686"/>
      </w:pPr>
      <w:rPr>
        <w:rFonts w:hint="default"/>
      </w:rPr>
    </w:lvl>
    <w:lvl w:ilvl="3" w:tplc="18E2F99C">
      <w:numFmt w:val="bullet"/>
      <w:lvlText w:val="•"/>
      <w:lvlJc w:val="left"/>
      <w:pPr>
        <w:ind w:left="4872" w:hanging="686"/>
      </w:pPr>
      <w:rPr>
        <w:rFonts w:hint="default"/>
      </w:rPr>
    </w:lvl>
    <w:lvl w:ilvl="4" w:tplc="5798C250">
      <w:numFmt w:val="bullet"/>
      <w:lvlText w:val="•"/>
      <w:lvlJc w:val="left"/>
      <w:pPr>
        <w:ind w:left="5936" w:hanging="686"/>
      </w:pPr>
      <w:rPr>
        <w:rFonts w:hint="default"/>
      </w:rPr>
    </w:lvl>
    <w:lvl w:ilvl="5" w:tplc="0428B686">
      <w:numFmt w:val="bullet"/>
      <w:lvlText w:val="•"/>
      <w:lvlJc w:val="left"/>
      <w:pPr>
        <w:ind w:left="7000" w:hanging="686"/>
      </w:pPr>
      <w:rPr>
        <w:rFonts w:hint="default"/>
      </w:rPr>
    </w:lvl>
    <w:lvl w:ilvl="6" w:tplc="9FD2C252">
      <w:numFmt w:val="bullet"/>
      <w:lvlText w:val="•"/>
      <w:lvlJc w:val="left"/>
      <w:pPr>
        <w:ind w:left="8064" w:hanging="686"/>
      </w:pPr>
      <w:rPr>
        <w:rFonts w:hint="default"/>
      </w:rPr>
    </w:lvl>
    <w:lvl w:ilvl="7" w:tplc="6300565C">
      <w:numFmt w:val="bullet"/>
      <w:lvlText w:val="•"/>
      <w:lvlJc w:val="left"/>
      <w:pPr>
        <w:ind w:left="9128" w:hanging="686"/>
      </w:pPr>
      <w:rPr>
        <w:rFonts w:hint="default"/>
      </w:rPr>
    </w:lvl>
    <w:lvl w:ilvl="8" w:tplc="95429D7E">
      <w:numFmt w:val="bullet"/>
      <w:lvlText w:val="•"/>
      <w:lvlJc w:val="left"/>
      <w:pPr>
        <w:ind w:left="10192" w:hanging="686"/>
      </w:pPr>
      <w:rPr>
        <w:rFonts w:hint="default"/>
      </w:rPr>
    </w:lvl>
  </w:abstractNum>
  <w:abstractNum w:abstractNumId="44" w15:restartNumberingAfterBreak="0">
    <w:nsid w:val="76821A4A"/>
    <w:multiLevelType w:val="multilevel"/>
    <w:tmpl w:val="D564181C"/>
    <w:lvl w:ilvl="0">
      <w:start w:val="1"/>
      <w:numFmt w:val="decimal"/>
      <w:lvlText w:val="%1.0"/>
      <w:lvlJc w:val="left"/>
      <w:pPr>
        <w:ind w:left="720" w:hanging="720"/>
      </w:pPr>
      <w:rPr>
        <w:rFonts w:ascii="Arial" w:hAnsi="Arial" w:cs="Arial" w:hint="default"/>
        <w:b/>
        <w:i w:val="0"/>
        <w:caps/>
        <w:strike w:val="0"/>
        <w:dstrike w:val="0"/>
        <w:vanish w:val="0"/>
        <w:color w:val="000000"/>
        <w:sz w:val="22"/>
        <w:vertAlign w:val="baseline"/>
      </w:rPr>
    </w:lvl>
    <w:lvl w:ilvl="1">
      <w:start w:val="1"/>
      <w:numFmt w:val="decimal"/>
      <w:lvlText w:val="%1.%2"/>
      <w:lvlJc w:val="left"/>
      <w:pPr>
        <w:ind w:left="720" w:hanging="720"/>
      </w:pPr>
      <w:rPr>
        <w:rFonts w:ascii="Arial" w:hAnsi="Arial" w:cs="Arial" w:hint="default"/>
        <w:b/>
        <w:i w:val="0"/>
        <w:caps w:val="0"/>
        <w:strike w:val="0"/>
        <w:dstrike w:val="0"/>
        <w:vanish w:val="0"/>
        <w:color w:val="000000"/>
        <w:sz w:val="22"/>
        <w:vertAlign w:val="baseline"/>
      </w:rPr>
    </w:lvl>
    <w:lvl w:ilvl="2">
      <w:start w:val="1"/>
      <w:numFmt w:val="decimal"/>
      <w:lvlText w:val="%1.%2.%3"/>
      <w:lvlJc w:val="left"/>
      <w:pPr>
        <w:ind w:left="1260" w:hanging="720"/>
      </w:pPr>
      <w:rPr>
        <w:rFonts w:ascii="Arial" w:hAnsi="Arial" w:cs="Arial" w:hint="default"/>
        <w:b w:val="0"/>
        <w:i w:val="0"/>
        <w:caps w:val="0"/>
        <w:strike w:val="0"/>
        <w:dstrike w:val="0"/>
        <w:vanish w:val="0"/>
        <w:color w:val="000000"/>
        <w:sz w:val="22"/>
        <w:vertAlign w:val="baseline"/>
      </w:rPr>
    </w:lvl>
    <w:lvl w:ilvl="3">
      <w:start w:val="1"/>
      <w:numFmt w:val="decimal"/>
      <w:lvlText w:val="(%4)"/>
      <w:lvlJc w:val="left"/>
      <w:pPr>
        <w:ind w:left="1980" w:hanging="720"/>
      </w:pPr>
      <w:rPr>
        <w:rFonts w:ascii="Arial" w:hAnsi="Arial" w:cs="Times New Roman" w:hint="default"/>
        <w:b w:val="0"/>
        <w:i w:val="0"/>
        <w:caps w:val="0"/>
        <w:strike w:val="0"/>
        <w:dstrike w:val="0"/>
        <w:vanish w:val="0"/>
        <w:color w:val="000000"/>
        <w:sz w:val="22"/>
        <w:vertAlign w:val="baseline"/>
      </w:rPr>
    </w:lvl>
    <w:lvl w:ilvl="4">
      <w:start w:val="1"/>
      <w:numFmt w:val="lowerLetter"/>
      <w:lvlText w:val="(%5)"/>
      <w:lvlJc w:val="left"/>
      <w:pPr>
        <w:ind w:left="1530" w:hanging="360"/>
      </w:pPr>
      <w:rPr>
        <w:rFonts w:cs="Times New Roman" w:hint="default"/>
      </w:rPr>
    </w:lvl>
    <w:lvl w:ilvl="5">
      <w:start w:val="1"/>
      <w:numFmt w:val="lowerRoman"/>
      <w:lvlText w:val="(%6)"/>
      <w:lvlJc w:val="left"/>
      <w:pPr>
        <w:ind w:left="2070" w:hanging="360"/>
      </w:pPr>
      <w:rPr>
        <w:rFonts w:ascii="Arial" w:hAnsi="Arial" w:cs="Times New Roman" w:hint="default"/>
      </w:rPr>
    </w:lvl>
    <w:lvl w:ilvl="6">
      <w:start w:val="1"/>
      <w:numFmt w:val="decimal"/>
      <w:lvlText w:val="%7."/>
      <w:lvlJc w:val="left"/>
      <w:pPr>
        <w:ind w:left="2340" w:hanging="360"/>
      </w:pPr>
      <w:rPr>
        <w:rFonts w:cs="Times New Roman" w:hint="default"/>
      </w:rPr>
    </w:lvl>
    <w:lvl w:ilvl="7">
      <w:start w:val="1"/>
      <w:numFmt w:val="lowerLetter"/>
      <w:lvlText w:val="%8."/>
      <w:lvlJc w:val="left"/>
      <w:pPr>
        <w:ind w:left="2700" w:hanging="360"/>
      </w:pPr>
      <w:rPr>
        <w:rFonts w:cs="Times New Roman" w:hint="default"/>
      </w:rPr>
    </w:lvl>
    <w:lvl w:ilvl="8">
      <w:start w:val="1"/>
      <w:numFmt w:val="lowerRoman"/>
      <w:lvlText w:val="%9."/>
      <w:lvlJc w:val="left"/>
      <w:pPr>
        <w:ind w:left="3060" w:hanging="360"/>
      </w:pPr>
      <w:rPr>
        <w:rFonts w:cs="Times New Roman" w:hint="default"/>
      </w:rPr>
    </w:lvl>
  </w:abstractNum>
  <w:abstractNum w:abstractNumId="45" w15:restartNumberingAfterBreak="0">
    <w:nsid w:val="76F569F8"/>
    <w:multiLevelType w:val="hybridMultilevel"/>
    <w:tmpl w:val="3404EB62"/>
    <w:lvl w:ilvl="0" w:tplc="0024A4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1759C"/>
    <w:multiLevelType w:val="hybridMultilevel"/>
    <w:tmpl w:val="69BCAF7E"/>
    <w:lvl w:ilvl="0" w:tplc="1C74D768">
      <w:start w:val="2"/>
      <w:numFmt w:val="lowerRoman"/>
      <w:lvlText w:val="(%1)"/>
      <w:lvlJc w:val="left"/>
      <w:pPr>
        <w:ind w:left="593" w:hanging="335"/>
      </w:pPr>
      <w:rPr>
        <w:rFonts w:ascii="Times New Roman" w:eastAsia="Times New Roman" w:hAnsi="Times New Roman" w:cs="Times New Roman" w:hint="default"/>
        <w:spacing w:val="-1"/>
        <w:w w:val="107"/>
        <w:sz w:val="22"/>
        <w:szCs w:val="22"/>
      </w:rPr>
    </w:lvl>
    <w:lvl w:ilvl="1" w:tplc="4998E42E">
      <w:start w:val="1"/>
      <w:numFmt w:val="upperLetter"/>
      <w:lvlText w:val="(%2)"/>
      <w:lvlJc w:val="left"/>
      <w:pPr>
        <w:ind w:left="150" w:hanging="698"/>
        <w:jc w:val="right"/>
      </w:pPr>
      <w:rPr>
        <w:rFonts w:hint="default"/>
        <w:spacing w:val="-1"/>
        <w:w w:val="107"/>
      </w:rPr>
    </w:lvl>
    <w:lvl w:ilvl="2" w:tplc="7BA035C0">
      <w:numFmt w:val="bullet"/>
      <w:lvlText w:val="•"/>
      <w:lvlJc w:val="left"/>
      <w:pPr>
        <w:ind w:left="1742" w:hanging="698"/>
      </w:pPr>
      <w:rPr>
        <w:rFonts w:hint="default"/>
      </w:rPr>
    </w:lvl>
    <w:lvl w:ilvl="3" w:tplc="5F906EB2">
      <w:numFmt w:val="bullet"/>
      <w:lvlText w:val="•"/>
      <w:lvlJc w:val="left"/>
      <w:pPr>
        <w:ind w:left="2884" w:hanging="698"/>
      </w:pPr>
      <w:rPr>
        <w:rFonts w:hint="default"/>
      </w:rPr>
    </w:lvl>
    <w:lvl w:ilvl="4" w:tplc="1D3043AA">
      <w:numFmt w:val="bullet"/>
      <w:lvlText w:val="•"/>
      <w:lvlJc w:val="left"/>
      <w:pPr>
        <w:ind w:left="4026" w:hanging="698"/>
      </w:pPr>
      <w:rPr>
        <w:rFonts w:hint="default"/>
      </w:rPr>
    </w:lvl>
    <w:lvl w:ilvl="5" w:tplc="4822C754">
      <w:numFmt w:val="bullet"/>
      <w:lvlText w:val="•"/>
      <w:lvlJc w:val="left"/>
      <w:pPr>
        <w:ind w:left="5168" w:hanging="698"/>
      </w:pPr>
      <w:rPr>
        <w:rFonts w:hint="default"/>
      </w:rPr>
    </w:lvl>
    <w:lvl w:ilvl="6" w:tplc="75CA5BAC">
      <w:numFmt w:val="bullet"/>
      <w:lvlText w:val="•"/>
      <w:lvlJc w:val="left"/>
      <w:pPr>
        <w:ind w:left="6311" w:hanging="698"/>
      </w:pPr>
      <w:rPr>
        <w:rFonts w:hint="default"/>
      </w:rPr>
    </w:lvl>
    <w:lvl w:ilvl="7" w:tplc="6790836A">
      <w:numFmt w:val="bullet"/>
      <w:lvlText w:val="•"/>
      <w:lvlJc w:val="left"/>
      <w:pPr>
        <w:ind w:left="7453" w:hanging="698"/>
      </w:pPr>
      <w:rPr>
        <w:rFonts w:hint="default"/>
      </w:rPr>
    </w:lvl>
    <w:lvl w:ilvl="8" w:tplc="166EE6BA">
      <w:numFmt w:val="bullet"/>
      <w:lvlText w:val="•"/>
      <w:lvlJc w:val="left"/>
      <w:pPr>
        <w:ind w:left="8595" w:hanging="698"/>
      </w:pPr>
      <w:rPr>
        <w:rFonts w:hint="default"/>
      </w:rPr>
    </w:lvl>
  </w:abstractNum>
  <w:abstractNum w:abstractNumId="47" w15:restartNumberingAfterBreak="0">
    <w:nsid w:val="7DC55267"/>
    <w:multiLevelType w:val="hybridMultilevel"/>
    <w:tmpl w:val="19623354"/>
    <w:lvl w:ilvl="0" w:tplc="25EAC466">
      <w:start w:val="1"/>
      <w:numFmt w:val="upperLetter"/>
      <w:pStyle w:val="Heading9"/>
      <w:lvlText w:val="Appendix %1"/>
      <w:lvlJc w:val="center"/>
      <w:pPr>
        <w:ind w:left="9180" w:hanging="360"/>
      </w:pPr>
      <w:rPr>
        <w:rFonts w:ascii="Times New Roman" w:hAnsi="Times New Roman" w:cs="Times New Roman" w:hint="default"/>
        <w:b/>
        <w:bCs w:val="0"/>
        <w:i w:val="0"/>
        <w:iCs w:val="0"/>
        <w:caps/>
        <w:smallCaps w:val="0"/>
        <w:strike w:val="0"/>
        <w:dstrike w:val="0"/>
        <w:vanish w:val="0"/>
        <w:color w:val="000000"/>
        <w:spacing w:val="0"/>
        <w:kern w:val="0"/>
        <w:position w:val="0"/>
        <w:sz w:val="28"/>
        <w:szCs w:val="28"/>
        <w:u w:val="none"/>
        <w:vertAlign w:val="baseline"/>
      </w:rPr>
    </w:lvl>
    <w:lvl w:ilvl="1" w:tplc="04090019" w:tentative="1">
      <w:start w:val="1"/>
      <w:numFmt w:val="lowerLetter"/>
      <w:lvlText w:val="%2."/>
      <w:lvlJc w:val="left"/>
      <w:pPr>
        <w:ind w:left="9900" w:hanging="360"/>
      </w:pPr>
      <w:rPr>
        <w:rFonts w:cs="Times New Roman"/>
      </w:rPr>
    </w:lvl>
    <w:lvl w:ilvl="2" w:tplc="0409001B" w:tentative="1">
      <w:start w:val="1"/>
      <w:numFmt w:val="lowerRoman"/>
      <w:lvlText w:val="%3."/>
      <w:lvlJc w:val="right"/>
      <w:pPr>
        <w:ind w:left="10620" w:hanging="180"/>
      </w:pPr>
      <w:rPr>
        <w:rFonts w:cs="Times New Roman"/>
      </w:rPr>
    </w:lvl>
    <w:lvl w:ilvl="3" w:tplc="0409000F" w:tentative="1">
      <w:start w:val="1"/>
      <w:numFmt w:val="decimal"/>
      <w:lvlText w:val="%4."/>
      <w:lvlJc w:val="left"/>
      <w:pPr>
        <w:ind w:left="11340" w:hanging="360"/>
      </w:pPr>
      <w:rPr>
        <w:rFonts w:cs="Times New Roman"/>
      </w:rPr>
    </w:lvl>
    <w:lvl w:ilvl="4" w:tplc="04090019" w:tentative="1">
      <w:start w:val="1"/>
      <w:numFmt w:val="lowerLetter"/>
      <w:lvlText w:val="%5."/>
      <w:lvlJc w:val="left"/>
      <w:pPr>
        <w:ind w:left="12060" w:hanging="360"/>
      </w:pPr>
      <w:rPr>
        <w:rFonts w:cs="Times New Roman"/>
      </w:rPr>
    </w:lvl>
    <w:lvl w:ilvl="5" w:tplc="0409001B" w:tentative="1">
      <w:start w:val="1"/>
      <w:numFmt w:val="lowerRoman"/>
      <w:lvlText w:val="%6."/>
      <w:lvlJc w:val="right"/>
      <w:pPr>
        <w:ind w:left="12780" w:hanging="180"/>
      </w:pPr>
      <w:rPr>
        <w:rFonts w:cs="Times New Roman"/>
      </w:rPr>
    </w:lvl>
    <w:lvl w:ilvl="6" w:tplc="0409000F" w:tentative="1">
      <w:start w:val="1"/>
      <w:numFmt w:val="decimal"/>
      <w:lvlText w:val="%7."/>
      <w:lvlJc w:val="left"/>
      <w:pPr>
        <w:ind w:left="13500" w:hanging="360"/>
      </w:pPr>
      <w:rPr>
        <w:rFonts w:cs="Times New Roman"/>
      </w:rPr>
    </w:lvl>
    <w:lvl w:ilvl="7" w:tplc="04090019" w:tentative="1">
      <w:start w:val="1"/>
      <w:numFmt w:val="lowerLetter"/>
      <w:lvlText w:val="%8."/>
      <w:lvlJc w:val="left"/>
      <w:pPr>
        <w:ind w:left="14220" w:hanging="360"/>
      </w:pPr>
      <w:rPr>
        <w:rFonts w:cs="Times New Roman"/>
      </w:rPr>
    </w:lvl>
    <w:lvl w:ilvl="8" w:tplc="0409001B" w:tentative="1">
      <w:start w:val="1"/>
      <w:numFmt w:val="lowerRoman"/>
      <w:lvlText w:val="%9."/>
      <w:lvlJc w:val="right"/>
      <w:pPr>
        <w:ind w:left="14940" w:hanging="180"/>
      </w:pPr>
      <w:rPr>
        <w:rFonts w:cs="Times New Roman"/>
      </w:rPr>
    </w:lvl>
  </w:abstractNum>
  <w:abstractNum w:abstractNumId="48" w15:restartNumberingAfterBreak="0">
    <w:nsid w:val="7F1F2C87"/>
    <w:multiLevelType w:val="hybridMultilevel"/>
    <w:tmpl w:val="45CE5324"/>
    <w:lvl w:ilvl="0" w:tplc="D0B2E27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13"/>
  </w:num>
  <w:num w:numId="4">
    <w:abstractNumId w:val="37"/>
  </w:num>
  <w:num w:numId="5">
    <w:abstractNumId w:val="4"/>
  </w:num>
  <w:num w:numId="6">
    <w:abstractNumId w:val="6"/>
  </w:num>
  <w:num w:numId="7">
    <w:abstractNumId w:val="22"/>
  </w:num>
  <w:num w:numId="8">
    <w:abstractNumId w:val="47"/>
  </w:num>
  <w:num w:numId="9">
    <w:abstractNumId w:val="17"/>
  </w:num>
  <w:num w:numId="10">
    <w:abstractNumId w:val="2"/>
  </w:num>
  <w:num w:numId="11">
    <w:abstractNumId w:val="8"/>
  </w:num>
  <w:num w:numId="12">
    <w:abstractNumId w:val="35"/>
  </w:num>
  <w:num w:numId="13">
    <w:abstractNumId w:val="40"/>
  </w:num>
  <w:num w:numId="14">
    <w:abstractNumId w:val="33"/>
  </w:num>
  <w:num w:numId="15">
    <w:abstractNumId w:val="18"/>
  </w:num>
  <w:num w:numId="16">
    <w:abstractNumId w:val="36"/>
  </w:num>
  <w:num w:numId="17">
    <w:abstractNumId w:val="19"/>
  </w:num>
  <w:num w:numId="18">
    <w:abstractNumId w:val="28"/>
  </w:num>
  <w:num w:numId="19">
    <w:abstractNumId w:val="29"/>
  </w:num>
  <w:num w:numId="20">
    <w:abstractNumId w:val="27"/>
  </w:num>
  <w:num w:numId="21">
    <w:abstractNumId w:val="23"/>
  </w:num>
  <w:num w:numId="22">
    <w:abstractNumId w:val="16"/>
  </w:num>
  <w:num w:numId="23">
    <w:abstractNumId w:val="21"/>
  </w:num>
  <w:num w:numId="24">
    <w:abstractNumId w:val="26"/>
  </w:num>
  <w:num w:numId="25">
    <w:abstractNumId w:val="14"/>
  </w:num>
  <w:num w:numId="26">
    <w:abstractNumId w:val="45"/>
  </w:num>
  <w:num w:numId="27">
    <w:abstractNumId w:val="34"/>
  </w:num>
  <w:num w:numId="28">
    <w:abstractNumId w:val="24"/>
  </w:num>
  <w:num w:numId="29">
    <w:abstractNumId w:val="44"/>
  </w:num>
  <w:num w:numId="30">
    <w:abstractNumId w:val="15"/>
  </w:num>
  <w:num w:numId="31">
    <w:abstractNumId w:val="12"/>
  </w:num>
  <w:num w:numId="32">
    <w:abstractNumId w:val="25"/>
  </w:num>
  <w:num w:numId="33">
    <w:abstractNumId w:val="11"/>
  </w:num>
  <w:num w:numId="34">
    <w:abstractNumId w:val="31"/>
  </w:num>
  <w:num w:numId="35">
    <w:abstractNumId w:val="3"/>
  </w:num>
  <w:num w:numId="36">
    <w:abstractNumId w:val="5"/>
  </w:num>
  <w:num w:numId="37">
    <w:abstractNumId w:val="41"/>
  </w:num>
  <w:num w:numId="38">
    <w:abstractNumId w:val="38"/>
  </w:num>
  <w:num w:numId="39">
    <w:abstractNumId w:val="46"/>
  </w:num>
  <w:num w:numId="40">
    <w:abstractNumId w:val="43"/>
  </w:num>
  <w:num w:numId="41">
    <w:abstractNumId w:val="30"/>
  </w:num>
  <w:num w:numId="42">
    <w:abstractNumId w:val="42"/>
  </w:num>
  <w:num w:numId="43">
    <w:abstractNumId w:val="20"/>
  </w:num>
  <w:num w:numId="44">
    <w:abstractNumId w:val="32"/>
  </w:num>
  <w:num w:numId="45">
    <w:abstractNumId w:val="39"/>
  </w:num>
  <w:num w:numId="46">
    <w:abstractNumId w:val="48"/>
  </w:num>
  <w:num w:numId="47">
    <w:abstractNumId w:val="10"/>
  </w:num>
  <w:num w:numId="48">
    <w:abstractNumId w:val="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74"/>
    <w:rsid w:val="0000469A"/>
    <w:rsid w:val="0000572E"/>
    <w:rsid w:val="000131EE"/>
    <w:rsid w:val="0001527A"/>
    <w:rsid w:val="00020063"/>
    <w:rsid w:val="000207CB"/>
    <w:rsid w:val="000258EB"/>
    <w:rsid w:val="00031EEF"/>
    <w:rsid w:val="0003255B"/>
    <w:rsid w:val="0004372A"/>
    <w:rsid w:val="00054C8A"/>
    <w:rsid w:val="00063719"/>
    <w:rsid w:val="00070774"/>
    <w:rsid w:val="00071B8E"/>
    <w:rsid w:val="000732E5"/>
    <w:rsid w:val="00073798"/>
    <w:rsid w:val="00083D34"/>
    <w:rsid w:val="000904A1"/>
    <w:rsid w:val="00091025"/>
    <w:rsid w:val="00092C99"/>
    <w:rsid w:val="000944D8"/>
    <w:rsid w:val="00096050"/>
    <w:rsid w:val="00097367"/>
    <w:rsid w:val="000A0521"/>
    <w:rsid w:val="000A07C8"/>
    <w:rsid w:val="000A10A1"/>
    <w:rsid w:val="000A2B51"/>
    <w:rsid w:val="000A6F1B"/>
    <w:rsid w:val="000B0331"/>
    <w:rsid w:val="000B163F"/>
    <w:rsid w:val="000B4D24"/>
    <w:rsid w:val="000D5641"/>
    <w:rsid w:val="000E30E3"/>
    <w:rsid w:val="000E3314"/>
    <w:rsid w:val="000E5F1F"/>
    <w:rsid w:val="000F297C"/>
    <w:rsid w:val="000F5043"/>
    <w:rsid w:val="000F71A5"/>
    <w:rsid w:val="0010069C"/>
    <w:rsid w:val="00100EF2"/>
    <w:rsid w:val="00103B76"/>
    <w:rsid w:val="00105286"/>
    <w:rsid w:val="00106ACF"/>
    <w:rsid w:val="00112011"/>
    <w:rsid w:val="00113CE8"/>
    <w:rsid w:val="001140EC"/>
    <w:rsid w:val="00114C3F"/>
    <w:rsid w:val="0012209D"/>
    <w:rsid w:val="0012265E"/>
    <w:rsid w:val="00127129"/>
    <w:rsid w:val="00131D05"/>
    <w:rsid w:val="00132231"/>
    <w:rsid w:val="00136808"/>
    <w:rsid w:val="001417FC"/>
    <w:rsid w:val="00143A28"/>
    <w:rsid w:val="00146280"/>
    <w:rsid w:val="001548E8"/>
    <w:rsid w:val="0015682E"/>
    <w:rsid w:val="00164EDB"/>
    <w:rsid w:val="001725A3"/>
    <w:rsid w:val="00173FD6"/>
    <w:rsid w:val="00181B9E"/>
    <w:rsid w:val="00186BD7"/>
    <w:rsid w:val="0019443F"/>
    <w:rsid w:val="001B1800"/>
    <w:rsid w:val="001B2975"/>
    <w:rsid w:val="001B5AB0"/>
    <w:rsid w:val="001C0F3A"/>
    <w:rsid w:val="001D48FC"/>
    <w:rsid w:val="001E4DCB"/>
    <w:rsid w:val="001E67A7"/>
    <w:rsid w:val="001E6B3C"/>
    <w:rsid w:val="001E6DC5"/>
    <w:rsid w:val="001F630C"/>
    <w:rsid w:val="002020A4"/>
    <w:rsid w:val="002105AE"/>
    <w:rsid w:val="0022418B"/>
    <w:rsid w:val="00231B1D"/>
    <w:rsid w:val="00241DED"/>
    <w:rsid w:val="0024347D"/>
    <w:rsid w:val="002435D7"/>
    <w:rsid w:val="00245D04"/>
    <w:rsid w:val="002470A2"/>
    <w:rsid w:val="00256E25"/>
    <w:rsid w:val="00257453"/>
    <w:rsid w:val="00260FAC"/>
    <w:rsid w:val="00270241"/>
    <w:rsid w:val="0027062B"/>
    <w:rsid w:val="00273D3C"/>
    <w:rsid w:val="00273F44"/>
    <w:rsid w:val="0028362D"/>
    <w:rsid w:val="00292E8D"/>
    <w:rsid w:val="00295401"/>
    <w:rsid w:val="002A1727"/>
    <w:rsid w:val="002A4B75"/>
    <w:rsid w:val="002B1038"/>
    <w:rsid w:val="002C1F9E"/>
    <w:rsid w:val="002C730F"/>
    <w:rsid w:val="002D054E"/>
    <w:rsid w:val="002D1ABF"/>
    <w:rsid w:val="002D327C"/>
    <w:rsid w:val="002E1157"/>
    <w:rsid w:val="002E1D67"/>
    <w:rsid w:val="002E5043"/>
    <w:rsid w:val="002F09D1"/>
    <w:rsid w:val="002F221D"/>
    <w:rsid w:val="002F22AE"/>
    <w:rsid w:val="002F7380"/>
    <w:rsid w:val="002F755F"/>
    <w:rsid w:val="00306DFE"/>
    <w:rsid w:val="00312657"/>
    <w:rsid w:val="003152EA"/>
    <w:rsid w:val="00316133"/>
    <w:rsid w:val="00320982"/>
    <w:rsid w:val="00323449"/>
    <w:rsid w:val="0032405C"/>
    <w:rsid w:val="0032427B"/>
    <w:rsid w:val="003245E8"/>
    <w:rsid w:val="00334C5F"/>
    <w:rsid w:val="00334D53"/>
    <w:rsid w:val="00336BFC"/>
    <w:rsid w:val="00336F2E"/>
    <w:rsid w:val="00342549"/>
    <w:rsid w:val="00346EC4"/>
    <w:rsid w:val="0035044C"/>
    <w:rsid w:val="00352E63"/>
    <w:rsid w:val="00354824"/>
    <w:rsid w:val="003665C6"/>
    <w:rsid w:val="003701FB"/>
    <w:rsid w:val="00370281"/>
    <w:rsid w:val="00370ABF"/>
    <w:rsid w:val="00370AD2"/>
    <w:rsid w:val="00370B04"/>
    <w:rsid w:val="00373C20"/>
    <w:rsid w:val="0037711F"/>
    <w:rsid w:val="00381D78"/>
    <w:rsid w:val="003849FA"/>
    <w:rsid w:val="00384C69"/>
    <w:rsid w:val="0038752F"/>
    <w:rsid w:val="00392A5D"/>
    <w:rsid w:val="003934A7"/>
    <w:rsid w:val="003A464A"/>
    <w:rsid w:val="003A791E"/>
    <w:rsid w:val="003B4712"/>
    <w:rsid w:val="003B537A"/>
    <w:rsid w:val="003B6F0B"/>
    <w:rsid w:val="003C64F9"/>
    <w:rsid w:val="003D21E2"/>
    <w:rsid w:val="003D482A"/>
    <w:rsid w:val="003D4F85"/>
    <w:rsid w:val="003E27C9"/>
    <w:rsid w:val="003E50FA"/>
    <w:rsid w:val="003E7ABC"/>
    <w:rsid w:val="003F0FAA"/>
    <w:rsid w:val="003F14E8"/>
    <w:rsid w:val="003F15D7"/>
    <w:rsid w:val="003F17E8"/>
    <w:rsid w:val="003F1A65"/>
    <w:rsid w:val="003F5908"/>
    <w:rsid w:val="0040115E"/>
    <w:rsid w:val="00402BEF"/>
    <w:rsid w:val="004132F0"/>
    <w:rsid w:val="0041723A"/>
    <w:rsid w:val="00422D34"/>
    <w:rsid w:val="0042466D"/>
    <w:rsid w:val="00430107"/>
    <w:rsid w:val="00433678"/>
    <w:rsid w:val="00436ECC"/>
    <w:rsid w:val="00442DB8"/>
    <w:rsid w:val="00446892"/>
    <w:rsid w:val="004505F9"/>
    <w:rsid w:val="00451282"/>
    <w:rsid w:val="00452408"/>
    <w:rsid w:val="0045577D"/>
    <w:rsid w:val="004558A2"/>
    <w:rsid w:val="00457864"/>
    <w:rsid w:val="00457CD5"/>
    <w:rsid w:val="004653AF"/>
    <w:rsid w:val="00465A4F"/>
    <w:rsid w:val="004748AD"/>
    <w:rsid w:val="00481BBA"/>
    <w:rsid w:val="00490731"/>
    <w:rsid w:val="00491578"/>
    <w:rsid w:val="00495334"/>
    <w:rsid w:val="00495CC9"/>
    <w:rsid w:val="004A1158"/>
    <w:rsid w:val="004A7034"/>
    <w:rsid w:val="004A7C2C"/>
    <w:rsid w:val="004B16F0"/>
    <w:rsid w:val="004B576C"/>
    <w:rsid w:val="004C0476"/>
    <w:rsid w:val="004C30FF"/>
    <w:rsid w:val="004C61E8"/>
    <w:rsid w:val="004C7746"/>
    <w:rsid w:val="004D2292"/>
    <w:rsid w:val="004D6AB4"/>
    <w:rsid w:val="004E0FD8"/>
    <w:rsid w:val="004E12D7"/>
    <w:rsid w:val="004E1A1C"/>
    <w:rsid w:val="004F3C95"/>
    <w:rsid w:val="004F4591"/>
    <w:rsid w:val="004F6A61"/>
    <w:rsid w:val="00502111"/>
    <w:rsid w:val="00512FBD"/>
    <w:rsid w:val="00514EE7"/>
    <w:rsid w:val="00515F2F"/>
    <w:rsid w:val="0051673B"/>
    <w:rsid w:val="00517B52"/>
    <w:rsid w:val="00522EF9"/>
    <w:rsid w:val="0052503D"/>
    <w:rsid w:val="00525781"/>
    <w:rsid w:val="0052699F"/>
    <w:rsid w:val="00526F81"/>
    <w:rsid w:val="00535C49"/>
    <w:rsid w:val="0053727B"/>
    <w:rsid w:val="00551BD6"/>
    <w:rsid w:val="005648A1"/>
    <w:rsid w:val="005749BC"/>
    <w:rsid w:val="00575B14"/>
    <w:rsid w:val="00575F71"/>
    <w:rsid w:val="00577863"/>
    <w:rsid w:val="005829DD"/>
    <w:rsid w:val="005841B0"/>
    <w:rsid w:val="00585108"/>
    <w:rsid w:val="00591758"/>
    <w:rsid w:val="005936F0"/>
    <w:rsid w:val="00594E80"/>
    <w:rsid w:val="00594EA8"/>
    <w:rsid w:val="00596E10"/>
    <w:rsid w:val="0059747C"/>
    <w:rsid w:val="00597A22"/>
    <w:rsid w:val="005A2D7C"/>
    <w:rsid w:val="005A441F"/>
    <w:rsid w:val="005A778E"/>
    <w:rsid w:val="005A7989"/>
    <w:rsid w:val="005B096A"/>
    <w:rsid w:val="005B2D94"/>
    <w:rsid w:val="005C089F"/>
    <w:rsid w:val="005C0F44"/>
    <w:rsid w:val="005C3825"/>
    <w:rsid w:val="005D08B4"/>
    <w:rsid w:val="005D0CE9"/>
    <w:rsid w:val="005D1491"/>
    <w:rsid w:val="005D1911"/>
    <w:rsid w:val="005D2A80"/>
    <w:rsid w:val="005D39ED"/>
    <w:rsid w:val="005D55CF"/>
    <w:rsid w:val="006008E0"/>
    <w:rsid w:val="00603393"/>
    <w:rsid w:val="00603A3C"/>
    <w:rsid w:val="00607022"/>
    <w:rsid w:val="00615EB9"/>
    <w:rsid w:val="00620BE8"/>
    <w:rsid w:val="00625622"/>
    <w:rsid w:val="00633901"/>
    <w:rsid w:val="006424BA"/>
    <w:rsid w:val="006437DC"/>
    <w:rsid w:val="006468B1"/>
    <w:rsid w:val="00653401"/>
    <w:rsid w:val="006539E3"/>
    <w:rsid w:val="00654A8F"/>
    <w:rsid w:val="00665624"/>
    <w:rsid w:val="006674D3"/>
    <w:rsid w:val="00671FB7"/>
    <w:rsid w:val="00680F27"/>
    <w:rsid w:val="00684710"/>
    <w:rsid w:val="006879D4"/>
    <w:rsid w:val="006936A5"/>
    <w:rsid w:val="00693A61"/>
    <w:rsid w:val="00693FD2"/>
    <w:rsid w:val="006A4943"/>
    <w:rsid w:val="006A685B"/>
    <w:rsid w:val="006B44FF"/>
    <w:rsid w:val="006B66C4"/>
    <w:rsid w:val="006B697A"/>
    <w:rsid w:val="006B77B4"/>
    <w:rsid w:val="006C0D9C"/>
    <w:rsid w:val="006C1DE8"/>
    <w:rsid w:val="006C38A3"/>
    <w:rsid w:val="006D3BD8"/>
    <w:rsid w:val="006D4EFB"/>
    <w:rsid w:val="006D6343"/>
    <w:rsid w:val="006D7D0A"/>
    <w:rsid w:val="006E4108"/>
    <w:rsid w:val="006E557A"/>
    <w:rsid w:val="00712115"/>
    <w:rsid w:val="00712A28"/>
    <w:rsid w:val="00724771"/>
    <w:rsid w:val="00734FC9"/>
    <w:rsid w:val="00735ECF"/>
    <w:rsid w:val="00740954"/>
    <w:rsid w:val="0074206F"/>
    <w:rsid w:val="007439A9"/>
    <w:rsid w:val="00746719"/>
    <w:rsid w:val="00747EB5"/>
    <w:rsid w:val="00761180"/>
    <w:rsid w:val="00776A56"/>
    <w:rsid w:val="007775F8"/>
    <w:rsid w:val="00780BD0"/>
    <w:rsid w:val="00787607"/>
    <w:rsid w:val="007945E9"/>
    <w:rsid w:val="007A0015"/>
    <w:rsid w:val="007A4B39"/>
    <w:rsid w:val="007A4BE2"/>
    <w:rsid w:val="007A5CE5"/>
    <w:rsid w:val="007B6F67"/>
    <w:rsid w:val="007C1208"/>
    <w:rsid w:val="007C2E10"/>
    <w:rsid w:val="007C3245"/>
    <w:rsid w:val="007C32B1"/>
    <w:rsid w:val="007C3375"/>
    <w:rsid w:val="007D1DC2"/>
    <w:rsid w:val="007D7077"/>
    <w:rsid w:val="007E1D25"/>
    <w:rsid w:val="007F1EB7"/>
    <w:rsid w:val="007F7CF6"/>
    <w:rsid w:val="00801B2D"/>
    <w:rsid w:val="00825DC3"/>
    <w:rsid w:val="00826D22"/>
    <w:rsid w:val="00831EA4"/>
    <w:rsid w:val="008347BC"/>
    <w:rsid w:val="00836213"/>
    <w:rsid w:val="008371D9"/>
    <w:rsid w:val="00842319"/>
    <w:rsid w:val="0084276E"/>
    <w:rsid w:val="008476FD"/>
    <w:rsid w:val="00850382"/>
    <w:rsid w:val="008531F2"/>
    <w:rsid w:val="0085626E"/>
    <w:rsid w:val="008566B5"/>
    <w:rsid w:val="00857CCA"/>
    <w:rsid w:val="00860149"/>
    <w:rsid w:val="00860151"/>
    <w:rsid w:val="00862C39"/>
    <w:rsid w:val="00880F82"/>
    <w:rsid w:val="00883611"/>
    <w:rsid w:val="0088661B"/>
    <w:rsid w:val="00886EE1"/>
    <w:rsid w:val="00890266"/>
    <w:rsid w:val="008918DB"/>
    <w:rsid w:val="00897CC4"/>
    <w:rsid w:val="008A0F21"/>
    <w:rsid w:val="008A4804"/>
    <w:rsid w:val="008B476A"/>
    <w:rsid w:val="008B55E3"/>
    <w:rsid w:val="008B5692"/>
    <w:rsid w:val="008C12D9"/>
    <w:rsid w:val="008C41A1"/>
    <w:rsid w:val="008D27C6"/>
    <w:rsid w:val="008D4F77"/>
    <w:rsid w:val="008D6057"/>
    <w:rsid w:val="008D6E2F"/>
    <w:rsid w:val="008E5F8D"/>
    <w:rsid w:val="00907089"/>
    <w:rsid w:val="00910F90"/>
    <w:rsid w:val="00914C9F"/>
    <w:rsid w:val="00925B9B"/>
    <w:rsid w:val="0093203D"/>
    <w:rsid w:val="00932160"/>
    <w:rsid w:val="0094178C"/>
    <w:rsid w:val="00947479"/>
    <w:rsid w:val="00947544"/>
    <w:rsid w:val="00950912"/>
    <w:rsid w:val="0095383D"/>
    <w:rsid w:val="009572AD"/>
    <w:rsid w:val="00962E87"/>
    <w:rsid w:val="00962F9D"/>
    <w:rsid w:val="009642A6"/>
    <w:rsid w:val="00966857"/>
    <w:rsid w:val="00976F0D"/>
    <w:rsid w:val="0098284B"/>
    <w:rsid w:val="00985838"/>
    <w:rsid w:val="00985A40"/>
    <w:rsid w:val="00987E11"/>
    <w:rsid w:val="009927FA"/>
    <w:rsid w:val="009949DA"/>
    <w:rsid w:val="009A1540"/>
    <w:rsid w:val="009A4286"/>
    <w:rsid w:val="009A6297"/>
    <w:rsid w:val="009A6316"/>
    <w:rsid w:val="009A6A63"/>
    <w:rsid w:val="009A6BAE"/>
    <w:rsid w:val="009B600B"/>
    <w:rsid w:val="009B6301"/>
    <w:rsid w:val="009B6E18"/>
    <w:rsid w:val="009C00D5"/>
    <w:rsid w:val="009C1B0D"/>
    <w:rsid w:val="009C5121"/>
    <w:rsid w:val="009C58D6"/>
    <w:rsid w:val="009C6ADB"/>
    <w:rsid w:val="009D3D58"/>
    <w:rsid w:val="009D427C"/>
    <w:rsid w:val="009D4BDB"/>
    <w:rsid w:val="009D4BDE"/>
    <w:rsid w:val="009D5119"/>
    <w:rsid w:val="009E7499"/>
    <w:rsid w:val="009F02C7"/>
    <w:rsid w:val="009F120C"/>
    <w:rsid w:val="009F1552"/>
    <w:rsid w:val="009F21A0"/>
    <w:rsid w:val="009F2E46"/>
    <w:rsid w:val="009F35D6"/>
    <w:rsid w:val="009F39F3"/>
    <w:rsid w:val="009F411F"/>
    <w:rsid w:val="009F46F1"/>
    <w:rsid w:val="009F6139"/>
    <w:rsid w:val="00A029C5"/>
    <w:rsid w:val="00A03573"/>
    <w:rsid w:val="00A04EF1"/>
    <w:rsid w:val="00A06B41"/>
    <w:rsid w:val="00A06EF7"/>
    <w:rsid w:val="00A23BD9"/>
    <w:rsid w:val="00A3136F"/>
    <w:rsid w:val="00A31A05"/>
    <w:rsid w:val="00A365C1"/>
    <w:rsid w:val="00A36ED0"/>
    <w:rsid w:val="00A41BF4"/>
    <w:rsid w:val="00A464D4"/>
    <w:rsid w:val="00A468AE"/>
    <w:rsid w:val="00A4760F"/>
    <w:rsid w:val="00A518D3"/>
    <w:rsid w:val="00A5203D"/>
    <w:rsid w:val="00A5467C"/>
    <w:rsid w:val="00A55FE0"/>
    <w:rsid w:val="00A6141D"/>
    <w:rsid w:val="00A63FD9"/>
    <w:rsid w:val="00A66B28"/>
    <w:rsid w:val="00A67ACE"/>
    <w:rsid w:val="00A72BC8"/>
    <w:rsid w:val="00A74D43"/>
    <w:rsid w:val="00A76329"/>
    <w:rsid w:val="00A84DE6"/>
    <w:rsid w:val="00A916AC"/>
    <w:rsid w:val="00A92A1F"/>
    <w:rsid w:val="00A94A93"/>
    <w:rsid w:val="00A95951"/>
    <w:rsid w:val="00A96957"/>
    <w:rsid w:val="00AA293E"/>
    <w:rsid w:val="00AA3B12"/>
    <w:rsid w:val="00AA3F5C"/>
    <w:rsid w:val="00AA63B6"/>
    <w:rsid w:val="00AB3595"/>
    <w:rsid w:val="00AD6296"/>
    <w:rsid w:val="00AE02B1"/>
    <w:rsid w:val="00AE11E3"/>
    <w:rsid w:val="00AF23FE"/>
    <w:rsid w:val="00AF2427"/>
    <w:rsid w:val="00AF3753"/>
    <w:rsid w:val="00AF591E"/>
    <w:rsid w:val="00AF65E8"/>
    <w:rsid w:val="00AF69DB"/>
    <w:rsid w:val="00B03472"/>
    <w:rsid w:val="00B050B6"/>
    <w:rsid w:val="00B06394"/>
    <w:rsid w:val="00B1067C"/>
    <w:rsid w:val="00B12A16"/>
    <w:rsid w:val="00B13614"/>
    <w:rsid w:val="00B1396F"/>
    <w:rsid w:val="00B22928"/>
    <w:rsid w:val="00B3082F"/>
    <w:rsid w:val="00B30F33"/>
    <w:rsid w:val="00B32A1E"/>
    <w:rsid w:val="00B36B51"/>
    <w:rsid w:val="00B377E2"/>
    <w:rsid w:val="00B37FA7"/>
    <w:rsid w:val="00B47163"/>
    <w:rsid w:val="00B51BB1"/>
    <w:rsid w:val="00B5271F"/>
    <w:rsid w:val="00B52826"/>
    <w:rsid w:val="00B646D5"/>
    <w:rsid w:val="00B70C2E"/>
    <w:rsid w:val="00B72AD1"/>
    <w:rsid w:val="00B800E4"/>
    <w:rsid w:val="00B80236"/>
    <w:rsid w:val="00B83412"/>
    <w:rsid w:val="00B83D2A"/>
    <w:rsid w:val="00B87F1B"/>
    <w:rsid w:val="00B9374E"/>
    <w:rsid w:val="00B94AF2"/>
    <w:rsid w:val="00B97700"/>
    <w:rsid w:val="00B97DC4"/>
    <w:rsid w:val="00BA0FD0"/>
    <w:rsid w:val="00BA2361"/>
    <w:rsid w:val="00BA4E8F"/>
    <w:rsid w:val="00BA709C"/>
    <w:rsid w:val="00BC1608"/>
    <w:rsid w:val="00BC7FBD"/>
    <w:rsid w:val="00BD11B9"/>
    <w:rsid w:val="00BD3E9B"/>
    <w:rsid w:val="00BD5A32"/>
    <w:rsid w:val="00BD78F6"/>
    <w:rsid w:val="00BE1FB9"/>
    <w:rsid w:val="00BE24BC"/>
    <w:rsid w:val="00BF5475"/>
    <w:rsid w:val="00BF58EE"/>
    <w:rsid w:val="00C0222F"/>
    <w:rsid w:val="00C03BB9"/>
    <w:rsid w:val="00C05D1D"/>
    <w:rsid w:val="00C27584"/>
    <w:rsid w:val="00C31288"/>
    <w:rsid w:val="00C3225C"/>
    <w:rsid w:val="00C32C49"/>
    <w:rsid w:val="00C36730"/>
    <w:rsid w:val="00C4054B"/>
    <w:rsid w:val="00C4356A"/>
    <w:rsid w:val="00C45D42"/>
    <w:rsid w:val="00C47FF0"/>
    <w:rsid w:val="00C50432"/>
    <w:rsid w:val="00C55EA9"/>
    <w:rsid w:val="00C56F51"/>
    <w:rsid w:val="00C813B5"/>
    <w:rsid w:val="00C83015"/>
    <w:rsid w:val="00C8615E"/>
    <w:rsid w:val="00C865A1"/>
    <w:rsid w:val="00C87DE5"/>
    <w:rsid w:val="00C93BC5"/>
    <w:rsid w:val="00C97042"/>
    <w:rsid w:val="00CA0424"/>
    <w:rsid w:val="00CA047F"/>
    <w:rsid w:val="00CA4B7B"/>
    <w:rsid w:val="00CA6280"/>
    <w:rsid w:val="00CA669C"/>
    <w:rsid w:val="00CB1616"/>
    <w:rsid w:val="00CB18EC"/>
    <w:rsid w:val="00CB3DCA"/>
    <w:rsid w:val="00CB6398"/>
    <w:rsid w:val="00CB6D2E"/>
    <w:rsid w:val="00CB7017"/>
    <w:rsid w:val="00CD12AA"/>
    <w:rsid w:val="00CD7761"/>
    <w:rsid w:val="00CE02DE"/>
    <w:rsid w:val="00CE4F9F"/>
    <w:rsid w:val="00CE6A74"/>
    <w:rsid w:val="00CF4E2E"/>
    <w:rsid w:val="00CF5EC1"/>
    <w:rsid w:val="00D00087"/>
    <w:rsid w:val="00D05105"/>
    <w:rsid w:val="00D11A99"/>
    <w:rsid w:val="00D16B53"/>
    <w:rsid w:val="00D2111D"/>
    <w:rsid w:val="00D221AC"/>
    <w:rsid w:val="00D23610"/>
    <w:rsid w:val="00D23F7B"/>
    <w:rsid w:val="00D25548"/>
    <w:rsid w:val="00D269FB"/>
    <w:rsid w:val="00D3444F"/>
    <w:rsid w:val="00D4208A"/>
    <w:rsid w:val="00D5039B"/>
    <w:rsid w:val="00D57DF9"/>
    <w:rsid w:val="00D626C1"/>
    <w:rsid w:val="00D66144"/>
    <w:rsid w:val="00D71151"/>
    <w:rsid w:val="00D7276D"/>
    <w:rsid w:val="00D76EEA"/>
    <w:rsid w:val="00D82771"/>
    <w:rsid w:val="00D83952"/>
    <w:rsid w:val="00D84A11"/>
    <w:rsid w:val="00D96F81"/>
    <w:rsid w:val="00DA445A"/>
    <w:rsid w:val="00DA48EC"/>
    <w:rsid w:val="00DA60D0"/>
    <w:rsid w:val="00DB57D5"/>
    <w:rsid w:val="00DB6260"/>
    <w:rsid w:val="00DB7509"/>
    <w:rsid w:val="00DC424A"/>
    <w:rsid w:val="00DC4894"/>
    <w:rsid w:val="00DC5B6B"/>
    <w:rsid w:val="00DD00B8"/>
    <w:rsid w:val="00DD0A04"/>
    <w:rsid w:val="00DD2F7B"/>
    <w:rsid w:val="00DD5328"/>
    <w:rsid w:val="00DE3CE6"/>
    <w:rsid w:val="00DE4CD9"/>
    <w:rsid w:val="00DE5E84"/>
    <w:rsid w:val="00DF6B3C"/>
    <w:rsid w:val="00E0393B"/>
    <w:rsid w:val="00E06086"/>
    <w:rsid w:val="00E12010"/>
    <w:rsid w:val="00E12A9C"/>
    <w:rsid w:val="00E17FE6"/>
    <w:rsid w:val="00E22932"/>
    <w:rsid w:val="00E24F75"/>
    <w:rsid w:val="00E31036"/>
    <w:rsid w:val="00E366A9"/>
    <w:rsid w:val="00E40D80"/>
    <w:rsid w:val="00E41CD7"/>
    <w:rsid w:val="00E45F41"/>
    <w:rsid w:val="00E4796A"/>
    <w:rsid w:val="00E50B0F"/>
    <w:rsid w:val="00E50F8E"/>
    <w:rsid w:val="00E5284C"/>
    <w:rsid w:val="00E53EDF"/>
    <w:rsid w:val="00E547BE"/>
    <w:rsid w:val="00E56EC4"/>
    <w:rsid w:val="00E6075B"/>
    <w:rsid w:val="00E60766"/>
    <w:rsid w:val="00E61251"/>
    <w:rsid w:val="00E662D0"/>
    <w:rsid w:val="00E67DB6"/>
    <w:rsid w:val="00E7723B"/>
    <w:rsid w:val="00E77B16"/>
    <w:rsid w:val="00E866FF"/>
    <w:rsid w:val="00E8677E"/>
    <w:rsid w:val="00E87392"/>
    <w:rsid w:val="00E93C95"/>
    <w:rsid w:val="00E94CE0"/>
    <w:rsid w:val="00E957CE"/>
    <w:rsid w:val="00EA0EF5"/>
    <w:rsid w:val="00EA7D1E"/>
    <w:rsid w:val="00EB1055"/>
    <w:rsid w:val="00EB30C7"/>
    <w:rsid w:val="00EB44A6"/>
    <w:rsid w:val="00EB5004"/>
    <w:rsid w:val="00EB5F15"/>
    <w:rsid w:val="00EC1B1E"/>
    <w:rsid w:val="00EC36C3"/>
    <w:rsid w:val="00ED03C6"/>
    <w:rsid w:val="00ED094B"/>
    <w:rsid w:val="00ED3CB8"/>
    <w:rsid w:val="00ED7208"/>
    <w:rsid w:val="00EE16B2"/>
    <w:rsid w:val="00EE415D"/>
    <w:rsid w:val="00EE794E"/>
    <w:rsid w:val="00EF7C56"/>
    <w:rsid w:val="00F045DF"/>
    <w:rsid w:val="00F06AB8"/>
    <w:rsid w:val="00F06FB3"/>
    <w:rsid w:val="00F072A5"/>
    <w:rsid w:val="00F07A47"/>
    <w:rsid w:val="00F07DAE"/>
    <w:rsid w:val="00F11BE6"/>
    <w:rsid w:val="00F16DBA"/>
    <w:rsid w:val="00F17361"/>
    <w:rsid w:val="00F2047D"/>
    <w:rsid w:val="00F20A9F"/>
    <w:rsid w:val="00F328AD"/>
    <w:rsid w:val="00F423EF"/>
    <w:rsid w:val="00F471C3"/>
    <w:rsid w:val="00F473B9"/>
    <w:rsid w:val="00F51AAC"/>
    <w:rsid w:val="00F51FBB"/>
    <w:rsid w:val="00F54C0F"/>
    <w:rsid w:val="00F57BC3"/>
    <w:rsid w:val="00F62F09"/>
    <w:rsid w:val="00F6699E"/>
    <w:rsid w:val="00F70089"/>
    <w:rsid w:val="00F74193"/>
    <w:rsid w:val="00F913B5"/>
    <w:rsid w:val="00F97328"/>
    <w:rsid w:val="00F9758E"/>
    <w:rsid w:val="00F97925"/>
    <w:rsid w:val="00FA77B5"/>
    <w:rsid w:val="00FB058A"/>
    <w:rsid w:val="00FB123D"/>
    <w:rsid w:val="00FB31EE"/>
    <w:rsid w:val="00FB5ACA"/>
    <w:rsid w:val="00FC063E"/>
    <w:rsid w:val="00FC71C1"/>
    <w:rsid w:val="00FC7E7A"/>
    <w:rsid w:val="00FD5496"/>
    <w:rsid w:val="00FE544A"/>
    <w:rsid w:val="00FF0119"/>
    <w:rsid w:val="00FF103E"/>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3EDFE"/>
  <w15:chartTrackingRefBased/>
  <w15:docId w15:val="{D455FE6F-211E-4FF4-92B9-0B663213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49"/>
    <w:pPr>
      <w:spacing w:after="0" w:line="240" w:lineRule="auto"/>
    </w:pPr>
    <w:rPr>
      <w:rFonts w:ascii="Times New Roman" w:eastAsia="Times New Roman" w:hAnsi="Times New Roman" w:cs="Times New Roman"/>
      <w:szCs w:val="24"/>
    </w:rPr>
  </w:style>
  <w:style w:type="paragraph" w:styleId="Heading1">
    <w:name w:val="heading 1"/>
    <w:basedOn w:val="Normal"/>
    <w:next w:val="BodyText"/>
    <w:link w:val="Heading1Char"/>
    <w:uiPriority w:val="9"/>
    <w:qFormat/>
    <w:rsid w:val="00070774"/>
    <w:pPr>
      <w:keepNext/>
      <w:spacing w:after="240"/>
      <w:ind w:left="720" w:hanging="720"/>
      <w:outlineLvl w:val="0"/>
    </w:pPr>
    <w:rPr>
      <w:b/>
      <w:bCs/>
      <w:caps/>
      <w:kern w:val="32"/>
    </w:rPr>
  </w:style>
  <w:style w:type="paragraph" w:styleId="Heading2">
    <w:name w:val="heading 2"/>
    <w:basedOn w:val="Normal"/>
    <w:next w:val="Heading3"/>
    <w:link w:val="Heading2Char"/>
    <w:uiPriority w:val="9"/>
    <w:qFormat/>
    <w:rsid w:val="00070774"/>
    <w:pPr>
      <w:keepNext/>
      <w:numPr>
        <w:ilvl w:val="1"/>
        <w:numId w:val="2"/>
      </w:numPr>
      <w:spacing w:after="240"/>
      <w:outlineLvl w:val="1"/>
    </w:pPr>
    <w:rPr>
      <w:rFonts w:ascii="Times New Roman Bold" w:hAnsi="Times New Roman Bold" w:cs="Arial"/>
      <w:b/>
      <w:bCs/>
      <w:iCs/>
      <w:szCs w:val="26"/>
    </w:rPr>
  </w:style>
  <w:style w:type="paragraph" w:styleId="Heading3">
    <w:name w:val="heading 3"/>
    <w:basedOn w:val="Heading2List"/>
    <w:link w:val="Heading3Char"/>
    <w:uiPriority w:val="9"/>
    <w:qFormat/>
    <w:rsid w:val="00070774"/>
    <w:pPr>
      <w:numPr>
        <w:ilvl w:val="2"/>
        <w:numId w:val="2"/>
      </w:numPr>
      <w:outlineLvl w:val="2"/>
    </w:pPr>
    <w:rPr>
      <w:rFonts w:ascii="Arial" w:hAnsi="Arial"/>
    </w:rPr>
  </w:style>
  <w:style w:type="paragraph" w:styleId="Heading4">
    <w:name w:val="heading 4"/>
    <w:basedOn w:val="Heading2List2"/>
    <w:link w:val="Heading4Char"/>
    <w:uiPriority w:val="99"/>
    <w:qFormat/>
    <w:rsid w:val="00070774"/>
    <w:pPr>
      <w:outlineLvl w:val="3"/>
    </w:pPr>
  </w:style>
  <w:style w:type="paragraph" w:styleId="Heading6">
    <w:name w:val="heading 6"/>
    <w:basedOn w:val="Normal"/>
    <w:next w:val="Normal"/>
    <w:link w:val="Heading6Char"/>
    <w:autoRedefine/>
    <w:uiPriority w:val="99"/>
    <w:qFormat/>
    <w:rsid w:val="00070774"/>
    <w:pPr>
      <w:numPr>
        <w:ilvl w:val="5"/>
        <w:numId w:val="3"/>
      </w:numPr>
      <w:spacing w:before="240" w:after="60"/>
      <w:outlineLvl w:val="5"/>
    </w:pPr>
    <w:rPr>
      <w:rFonts w:ascii="Arial" w:hAnsi="Arial"/>
      <w:b/>
      <w:bCs/>
      <w:szCs w:val="22"/>
    </w:rPr>
  </w:style>
  <w:style w:type="paragraph" w:styleId="Heading7">
    <w:name w:val="heading 7"/>
    <w:basedOn w:val="Normal"/>
    <w:next w:val="Normal"/>
    <w:link w:val="Heading7Char"/>
    <w:uiPriority w:val="99"/>
    <w:qFormat/>
    <w:rsid w:val="00070774"/>
    <w:pPr>
      <w:numPr>
        <w:ilvl w:val="6"/>
        <w:numId w:val="3"/>
      </w:numPr>
      <w:spacing w:before="240" w:after="60"/>
      <w:outlineLvl w:val="6"/>
    </w:pPr>
  </w:style>
  <w:style w:type="paragraph" w:styleId="Heading8">
    <w:name w:val="heading 8"/>
    <w:basedOn w:val="Normal"/>
    <w:next w:val="Normal"/>
    <w:link w:val="Heading8Char"/>
    <w:uiPriority w:val="99"/>
    <w:qFormat/>
    <w:rsid w:val="00070774"/>
    <w:pPr>
      <w:numPr>
        <w:ilvl w:val="7"/>
        <w:numId w:val="3"/>
      </w:numPr>
      <w:spacing w:before="240" w:after="60"/>
      <w:outlineLvl w:val="7"/>
    </w:pPr>
    <w:rPr>
      <w:i/>
      <w:iCs/>
    </w:rPr>
  </w:style>
  <w:style w:type="paragraph" w:styleId="Heading9">
    <w:name w:val="heading 9"/>
    <w:basedOn w:val="AppendixHeading"/>
    <w:next w:val="Normal"/>
    <w:link w:val="Heading9Char"/>
    <w:uiPriority w:val="99"/>
    <w:qFormat/>
    <w:rsid w:val="00070774"/>
    <w:pPr>
      <w:numPr>
        <w:numId w:val="8"/>
      </w:numPr>
      <w:tabs>
        <w:tab w:val="num" w:pos="720"/>
      </w:tabs>
      <w:ind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74"/>
    <w:rPr>
      <w:rFonts w:ascii="Times New Roman" w:eastAsia="Times New Roman" w:hAnsi="Times New Roman" w:cs="Times New Roman"/>
      <w:b/>
      <w:bCs/>
      <w:caps/>
      <w:kern w:val="32"/>
      <w:szCs w:val="24"/>
    </w:rPr>
  </w:style>
  <w:style w:type="character" w:customStyle="1" w:styleId="Heading2Char">
    <w:name w:val="Heading 2 Char"/>
    <w:basedOn w:val="DefaultParagraphFont"/>
    <w:link w:val="Heading2"/>
    <w:uiPriority w:val="9"/>
    <w:rsid w:val="00070774"/>
    <w:rPr>
      <w:rFonts w:ascii="Times New Roman Bold" w:eastAsia="Times New Roman" w:hAnsi="Times New Roman Bold" w:cs="Arial"/>
      <w:b/>
      <w:bCs/>
      <w:iCs/>
      <w:szCs w:val="26"/>
    </w:rPr>
  </w:style>
  <w:style w:type="character" w:customStyle="1" w:styleId="Heading3Char">
    <w:name w:val="Heading 3 Char"/>
    <w:basedOn w:val="DefaultParagraphFont"/>
    <w:link w:val="Heading3"/>
    <w:uiPriority w:val="9"/>
    <w:rsid w:val="00070774"/>
    <w:rPr>
      <w:rFonts w:ascii="Arial" w:eastAsia="Times New Roman" w:hAnsi="Arial" w:cs="Times New Roman"/>
      <w:szCs w:val="24"/>
    </w:rPr>
  </w:style>
  <w:style w:type="character" w:customStyle="1" w:styleId="Heading4Char">
    <w:name w:val="Heading 4 Char"/>
    <w:basedOn w:val="DefaultParagraphFont"/>
    <w:link w:val="Heading4"/>
    <w:uiPriority w:val="99"/>
    <w:rsid w:val="00070774"/>
    <w:rPr>
      <w:rFonts w:ascii="Times New Roman" w:eastAsia="Times New Roman" w:hAnsi="Times New Roman" w:cs="Times New Roman"/>
      <w:szCs w:val="24"/>
    </w:rPr>
  </w:style>
  <w:style w:type="character" w:customStyle="1" w:styleId="Heading6Char">
    <w:name w:val="Heading 6 Char"/>
    <w:basedOn w:val="DefaultParagraphFont"/>
    <w:link w:val="Heading6"/>
    <w:uiPriority w:val="99"/>
    <w:rsid w:val="00070774"/>
    <w:rPr>
      <w:rFonts w:ascii="Arial" w:eastAsia="Times New Roman" w:hAnsi="Arial" w:cs="Times New Roman"/>
      <w:b/>
      <w:bCs/>
    </w:rPr>
  </w:style>
  <w:style w:type="character" w:customStyle="1" w:styleId="Heading7Char">
    <w:name w:val="Heading 7 Char"/>
    <w:basedOn w:val="DefaultParagraphFont"/>
    <w:link w:val="Heading7"/>
    <w:uiPriority w:val="99"/>
    <w:rsid w:val="00070774"/>
    <w:rPr>
      <w:rFonts w:ascii="Times New Roman" w:eastAsia="Times New Roman" w:hAnsi="Times New Roman" w:cs="Times New Roman"/>
      <w:szCs w:val="24"/>
    </w:rPr>
  </w:style>
  <w:style w:type="character" w:customStyle="1" w:styleId="Heading8Char">
    <w:name w:val="Heading 8 Char"/>
    <w:basedOn w:val="DefaultParagraphFont"/>
    <w:link w:val="Heading8"/>
    <w:uiPriority w:val="99"/>
    <w:rsid w:val="00070774"/>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9"/>
    <w:rsid w:val="00070774"/>
    <w:rPr>
      <w:rFonts w:ascii="Times New Roman" w:eastAsia="Times New Roman" w:hAnsi="Times New Roman" w:cs="Arial"/>
      <w:b/>
      <w:caps/>
      <w:sz w:val="26"/>
      <w:szCs w:val="28"/>
    </w:rPr>
  </w:style>
  <w:style w:type="paragraph" w:styleId="BalloonText">
    <w:name w:val="Balloon Text"/>
    <w:basedOn w:val="Normal"/>
    <w:link w:val="BalloonTextChar"/>
    <w:uiPriority w:val="99"/>
    <w:semiHidden/>
    <w:rsid w:val="00070774"/>
    <w:rPr>
      <w:rFonts w:ascii="Tahoma" w:hAnsi="Tahoma" w:cs="Tahoma"/>
      <w:sz w:val="16"/>
      <w:szCs w:val="16"/>
    </w:rPr>
  </w:style>
  <w:style w:type="character" w:customStyle="1" w:styleId="BalloonTextChar">
    <w:name w:val="Balloon Text Char"/>
    <w:basedOn w:val="DefaultParagraphFont"/>
    <w:link w:val="BalloonText"/>
    <w:uiPriority w:val="99"/>
    <w:semiHidden/>
    <w:rsid w:val="00070774"/>
    <w:rPr>
      <w:rFonts w:ascii="Tahoma" w:eastAsia="Times New Roman" w:hAnsi="Tahoma" w:cs="Tahoma"/>
      <w:sz w:val="16"/>
      <w:szCs w:val="16"/>
    </w:rPr>
  </w:style>
  <w:style w:type="character" w:customStyle="1" w:styleId="Heading5Char">
    <w:name w:val="Heading 5 Char"/>
    <w:basedOn w:val="DefaultParagraphFont"/>
    <w:uiPriority w:val="99"/>
    <w:rsid w:val="00070774"/>
    <w:rPr>
      <w:rFonts w:ascii="Times New Roman" w:hAnsi="Times New Roman" w:cs="Times New Roman"/>
      <w:sz w:val="24"/>
      <w:szCs w:val="24"/>
    </w:rPr>
  </w:style>
  <w:style w:type="paragraph" w:styleId="BodyText">
    <w:name w:val="Body Text"/>
    <w:basedOn w:val="Normal"/>
    <w:link w:val="BodyTextChar"/>
    <w:uiPriority w:val="1"/>
    <w:qFormat/>
    <w:rsid w:val="00070774"/>
    <w:pPr>
      <w:spacing w:after="240"/>
    </w:pPr>
  </w:style>
  <w:style w:type="character" w:customStyle="1" w:styleId="BodyTextChar">
    <w:name w:val="Body Text Char"/>
    <w:basedOn w:val="DefaultParagraphFont"/>
    <w:link w:val="BodyText"/>
    <w:uiPriority w:val="1"/>
    <w:rsid w:val="00070774"/>
    <w:rPr>
      <w:rFonts w:ascii="Times New Roman" w:eastAsia="Times New Roman" w:hAnsi="Times New Roman" w:cs="Times New Roman"/>
      <w:szCs w:val="24"/>
    </w:rPr>
  </w:style>
  <w:style w:type="paragraph" w:styleId="Title">
    <w:name w:val="Title"/>
    <w:basedOn w:val="Normal"/>
    <w:link w:val="TitleChar"/>
    <w:uiPriority w:val="99"/>
    <w:qFormat/>
    <w:rsid w:val="00070774"/>
    <w:pPr>
      <w:keepNext/>
      <w:keepLines/>
      <w:jc w:val="center"/>
    </w:pPr>
    <w:rPr>
      <w:rFonts w:ascii="Arial Bold" w:hAnsi="Arial Bold"/>
      <w:b/>
      <w:kern w:val="28"/>
      <w:sz w:val="28"/>
      <w:szCs w:val="20"/>
    </w:rPr>
  </w:style>
  <w:style w:type="character" w:customStyle="1" w:styleId="TitleChar">
    <w:name w:val="Title Char"/>
    <w:basedOn w:val="DefaultParagraphFont"/>
    <w:link w:val="Title"/>
    <w:uiPriority w:val="99"/>
    <w:rsid w:val="00070774"/>
    <w:rPr>
      <w:rFonts w:ascii="Arial Bold" w:eastAsia="Times New Roman" w:hAnsi="Arial Bold" w:cs="Times New Roman"/>
      <w:b/>
      <w:kern w:val="28"/>
      <w:sz w:val="28"/>
      <w:szCs w:val="20"/>
    </w:rPr>
  </w:style>
  <w:style w:type="paragraph" w:styleId="Header">
    <w:name w:val="header"/>
    <w:basedOn w:val="Normal"/>
    <w:link w:val="HeaderChar"/>
    <w:uiPriority w:val="99"/>
    <w:rsid w:val="00070774"/>
    <w:pPr>
      <w:pBdr>
        <w:bottom w:val="single" w:sz="4" w:space="1" w:color="auto"/>
      </w:pBdr>
      <w:tabs>
        <w:tab w:val="center" w:pos="4320"/>
        <w:tab w:val="center" w:pos="6480"/>
        <w:tab w:val="right" w:pos="8640"/>
        <w:tab w:val="right" w:pos="12960"/>
      </w:tabs>
    </w:pPr>
    <w:rPr>
      <w:rFonts w:ascii="Arial" w:hAnsi="Arial"/>
      <w:sz w:val="18"/>
    </w:rPr>
  </w:style>
  <w:style w:type="character" w:customStyle="1" w:styleId="HeaderChar">
    <w:name w:val="Header Char"/>
    <w:basedOn w:val="DefaultParagraphFont"/>
    <w:link w:val="Header"/>
    <w:uiPriority w:val="99"/>
    <w:rsid w:val="00070774"/>
    <w:rPr>
      <w:rFonts w:ascii="Arial" w:eastAsia="Times New Roman" w:hAnsi="Arial" w:cs="Times New Roman"/>
      <w:sz w:val="18"/>
      <w:szCs w:val="24"/>
    </w:rPr>
  </w:style>
  <w:style w:type="paragraph" w:styleId="Footer">
    <w:name w:val="footer"/>
    <w:basedOn w:val="Normal"/>
    <w:link w:val="FooterChar"/>
    <w:autoRedefine/>
    <w:uiPriority w:val="99"/>
    <w:rsid w:val="00070774"/>
    <w:pPr>
      <w:jc w:val="center"/>
    </w:pPr>
    <w:rPr>
      <w:rFonts w:ascii="Arial" w:hAnsi="Arial" w:cs="Arial"/>
      <w:sz w:val="18"/>
      <w:szCs w:val="18"/>
    </w:rPr>
  </w:style>
  <w:style w:type="character" w:customStyle="1" w:styleId="FooterChar">
    <w:name w:val="Footer Char"/>
    <w:basedOn w:val="DefaultParagraphFont"/>
    <w:link w:val="Footer"/>
    <w:uiPriority w:val="99"/>
    <w:rsid w:val="00070774"/>
    <w:rPr>
      <w:rFonts w:ascii="Arial" w:eastAsia="Times New Roman" w:hAnsi="Arial" w:cs="Arial"/>
      <w:sz w:val="18"/>
      <w:szCs w:val="18"/>
    </w:rPr>
  </w:style>
  <w:style w:type="character" w:styleId="PageNumber">
    <w:name w:val="page number"/>
    <w:basedOn w:val="DefaultParagraphFont"/>
    <w:uiPriority w:val="99"/>
    <w:rsid w:val="00070774"/>
    <w:rPr>
      <w:rFonts w:cs="Times New Roman"/>
    </w:rPr>
  </w:style>
  <w:style w:type="paragraph" w:customStyle="1" w:styleId="SectionHeading">
    <w:name w:val="Section Heading"/>
    <w:basedOn w:val="Normal"/>
    <w:link w:val="SectionHeadingChar"/>
    <w:uiPriority w:val="99"/>
    <w:rsid w:val="00070774"/>
    <w:pPr>
      <w:jc w:val="center"/>
    </w:pPr>
    <w:rPr>
      <w:rFonts w:cs="Arial"/>
      <w:b/>
      <w:caps/>
      <w:sz w:val="26"/>
      <w:szCs w:val="28"/>
    </w:rPr>
  </w:style>
  <w:style w:type="paragraph" w:customStyle="1" w:styleId="ListofAttachmentsA-Z">
    <w:name w:val="List of Attachments A-Z"/>
    <w:basedOn w:val="Normal"/>
    <w:autoRedefine/>
    <w:uiPriority w:val="99"/>
    <w:rsid w:val="00070774"/>
    <w:pPr>
      <w:numPr>
        <w:numId w:val="12"/>
      </w:numPr>
      <w:spacing w:after="60"/>
      <w:ind w:left="2160" w:hanging="2160"/>
    </w:pPr>
  </w:style>
  <w:style w:type="paragraph" w:customStyle="1" w:styleId="FigureTitle">
    <w:name w:val="Figure Title"/>
    <w:basedOn w:val="BodyText"/>
    <w:next w:val="BodyTextCenter"/>
    <w:link w:val="FigureTitleChar"/>
    <w:uiPriority w:val="99"/>
    <w:rsid w:val="00070774"/>
    <w:pPr>
      <w:keepNext/>
      <w:spacing w:after="60"/>
      <w:jc w:val="center"/>
    </w:pPr>
    <w:rPr>
      <w:b/>
    </w:rPr>
  </w:style>
  <w:style w:type="paragraph" w:customStyle="1" w:styleId="BodyTextCenter">
    <w:name w:val="Body Text Center"/>
    <w:next w:val="BodyText"/>
    <w:link w:val="BodyTextCenterChar"/>
    <w:uiPriority w:val="99"/>
    <w:rsid w:val="00070774"/>
    <w:pPr>
      <w:spacing w:before="360" w:after="0" w:line="240" w:lineRule="auto"/>
      <w:jc w:val="center"/>
    </w:pPr>
    <w:rPr>
      <w:rFonts w:ascii="Times New Roman" w:eastAsia="Times New Roman" w:hAnsi="Times New Roman" w:cs="Times New Roman"/>
      <w:szCs w:val="20"/>
    </w:rPr>
  </w:style>
  <w:style w:type="character" w:customStyle="1" w:styleId="BodyTextCenterChar">
    <w:name w:val="Body Text Center Char"/>
    <w:basedOn w:val="BodyTextChar"/>
    <w:link w:val="BodyTextCenter"/>
    <w:uiPriority w:val="99"/>
    <w:locked/>
    <w:rsid w:val="00070774"/>
    <w:rPr>
      <w:rFonts w:ascii="Times New Roman" w:eastAsia="Times New Roman" w:hAnsi="Times New Roman" w:cs="Times New Roman"/>
      <w:szCs w:val="20"/>
    </w:rPr>
  </w:style>
  <w:style w:type="character" w:customStyle="1" w:styleId="FigureTitleChar">
    <w:name w:val="Figure Title Char"/>
    <w:basedOn w:val="BodyTextChar"/>
    <w:link w:val="FigureTitle"/>
    <w:uiPriority w:val="99"/>
    <w:locked/>
    <w:rsid w:val="00070774"/>
    <w:rPr>
      <w:rFonts w:ascii="Times New Roman" w:eastAsia="Times New Roman" w:hAnsi="Times New Roman" w:cs="Times New Roman"/>
      <w:b/>
      <w:szCs w:val="24"/>
    </w:rPr>
  </w:style>
  <w:style w:type="character" w:styleId="Hyperlink">
    <w:name w:val="Hyperlink"/>
    <w:basedOn w:val="DefaultParagraphFont"/>
    <w:uiPriority w:val="99"/>
    <w:rsid w:val="00070774"/>
    <w:rPr>
      <w:rFonts w:cs="Times New Roman"/>
      <w:color w:val="0000FF"/>
      <w:u w:val="single"/>
    </w:rPr>
  </w:style>
  <w:style w:type="paragraph" w:styleId="TableofFigures">
    <w:name w:val="table of figures"/>
    <w:basedOn w:val="Normal"/>
    <w:next w:val="Normal"/>
    <w:uiPriority w:val="99"/>
    <w:rsid w:val="00070774"/>
    <w:pPr>
      <w:tabs>
        <w:tab w:val="right" w:leader="dot" w:pos="9180"/>
      </w:tabs>
      <w:spacing w:line="360" w:lineRule="exact"/>
    </w:pPr>
  </w:style>
  <w:style w:type="paragraph" w:styleId="TOC1">
    <w:name w:val="toc 1"/>
    <w:basedOn w:val="Normal"/>
    <w:next w:val="TOC2"/>
    <w:uiPriority w:val="39"/>
    <w:qFormat/>
    <w:rsid w:val="00070774"/>
    <w:pPr>
      <w:keepNext/>
      <w:tabs>
        <w:tab w:val="left" w:pos="1080"/>
        <w:tab w:val="right" w:leader="dot" w:pos="9180"/>
      </w:tabs>
      <w:spacing w:before="240"/>
    </w:pPr>
    <w:rPr>
      <w:b/>
      <w:caps/>
    </w:rPr>
  </w:style>
  <w:style w:type="paragraph" w:styleId="TOC2">
    <w:name w:val="toc 2"/>
    <w:basedOn w:val="Normal"/>
    <w:next w:val="Normal"/>
    <w:uiPriority w:val="39"/>
    <w:qFormat/>
    <w:rsid w:val="00070774"/>
    <w:pPr>
      <w:keepLines/>
      <w:tabs>
        <w:tab w:val="left" w:pos="1080"/>
        <w:tab w:val="right" w:leader="dot" w:pos="9180"/>
      </w:tabs>
    </w:pPr>
    <w:rPr>
      <w:noProof/>
    </w:rPr>
  </w:style>
  <w:style w:type="paragraph" w:styleId="TOC3">
    <w:name w:val="toc 3"/>
    <w:basedOn w:val="Normal"/>
    <w:next w:val="TOC4"/>
    <w:uiPriority w:val="39"/>
    <w:qFormat/>
    <w:rsid w:val="00070774"/>
    <w:pPr>
      <w:tabs>
        <w:tab w:val="left" w:pos="1440"/>
        <w:tab w:val="right" w:leader="dot" w:pos="9180"/>
      </w:tabs>
    </w:pPr>
  </w:style>
  <w:style w:type="paragraph" w:styleId="ListBullet">
    <w:name w:val="List Bullet"/>
    <w:basedOn w:val="Normal"/>
    <w:uiPriority w:val="99"/>
    <w:rsid w:val="00070774"/>
    <w:pPr>
      <w:numPr>
        <w:numId w:val="5"/>
      </w:numPr>
      <w:spacing w:after="240"/>
      <w:contextualSpacing/>
    </w:pPr>
  </w:style>
  <w:style w:type="paragraph" w:styleId="ListNumber">
    <w:name w:val="List Number"/>
    <w:basedOn w:val="Normal"/>
    <w:uiPriority w:val="99"/>
    <w:rsid w:val="00070774"/>
    <w:pPr>
      <w:numPr>
        <w:numId w:val="1"/>
      </w:numPr>
      <w:tabs>
        <w:tab w:val="clear" w:pos="360"/>
      </w:tabs>
      <w:spacing w:after="240"/>
      <w:ind w:left="1440" w:hanging="720"/>
      <w:contextualSpacing/>
    </w:pPr>
    <w:rPr>
      <w:szCs w:val="22"/>
    </w:rPr>
  </w:style>
  <w:style w:type="paragraph" w:customStyle="1" w:styleId="TableTitle">
    <w:name w:val="Table Title"/>
    <w:basedOn w:val="FigureTitle"/>
    <w:next w:val="BodyTextCenter"/>
    <w:link w:val="TableTitleChar"/>
    <w:uiPriority w:val="99"/>
    <w:rsid w:val="00070774"/>
  </w:style>
  <w:style w:type="character" w:customStyle="1" w:styleId="TableTitleChar">
    <w:name w:val="Table Title Char"/>
    <w:basedOn w:val="DefaultParagraphFont"/>
    <w:link w:val="TableTitle"/>
    <w:uiPriority w:val="99"/>
    <w:locked/>
    <w:rsid w:val="00070774"/>
    <w:rPr>
      <w:rFonts w:ascii="Times New Roman" w:eastAsia="Times New Roman" w:hAnsi="Times New Roman" w:cs="Times New Roman"/>
      <w:b/>
      <w:szCs w:val="24"/>
    </w:rPr>
  </w:style>
  <w:style w:type="character" w:styleId="CommentReference">
    <w:name w:val="annotation reference"/>
    <w:basedOn w:val="DefaultParagraphFont"/>
    <w:uiPriority w:val="99"/>
    <w:semiHidden/>
    <w:rsid w:val="00070774"/>
    <w:rPr>
      <w:rFonts w:cs="Times New Roman"/>
      <w:sz w:val="16"/>
      <w:szCs w:val="16"/>
    </w:rPr>
  </w:style>
  <w:style w:type="paragraph" w:styleId="CommentText">
    <w:name w:val="annotation text"/>
    <w:basedOn w:val="Normal"/>
    <w:link w:val="CommentTextChar"/>
    <w:uiPriority w:val="99"/>
    <w:semiHidden/>
    <w:rsid w:val="00070774"/>
    <w:rPr>
      <w:sz w:val="20"/>
      <w:szCs w:val="20"/>
    </w:rPr>
  </w:style>
  <w:style w:type="character" w:customStyle="1" w:styleId="CommentTextChar">
    <w:name w:val="Comment Text Char"/>
    <w:basedOn w:val="DefaultParagraphFont"/>
    <w:link w:val="CommentText"/>
    <w:uiPriority w:val="99"/>
    <w:semiHidden/>
    <w:rsid w:val="000707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70774"/>
    <w:rPr>
      <w:b/>
      <w:bCs/>
    </w:rPr>
  </w:style>
  <w:style w:type="character" w:customStyle="1" w:styleId="CommentSubjectChar">
    <w:name w:val="Comment Subject Char"/>
    <w:basedOn w:val="CommentTextChar"/>
    <w:link w:val="CommentSubject"/>
    <w:uiPriority w:val="99"/>
    <w:semiHidden/>
    <w:rsid w:val="00070774"/>
    <w:rPr>
      <w:rFonts w:ascii="Times New Roman" w:eastAsia="Times New Roman" w:hAnsi="Times New Roman" w:cs="Times New Roman"/>
      <w:b/>
      <w:bCs/>
      <w:sz w:val="20"/>
      <w:szCs w:val="20"/>
    </w:rPr>
  </w:style>
  <w:style w:type="paragraph" w:styleId="TOC4">
    <w:name w:val="toc 4"/>
    <w:basedOn w:val="Normal"/>
    <w:next w:val="Normal"/>
    <w:uiPriority w:val="39"/>
    <w:rsid w:val="00070774"/>
    <w:pPr>
      <w:tabs>
        <w:tab w:val="left" w:pos="1800"/>
        <w:tab w:val="right" w:leader="dot" w:pos="9180"/>
      </w:tabs>
    </w:pPr>
  </w:style>
  <w:style w:type="paragraph" w:styleId="TOC5">
    <w:name w:val="toc 5"/>
    <w:basedOn w:val="Normal"/>
    <w:next w:val="Normal"/>
    <w:uiPriority w:val="39"/>
    <w:rsid w:val="00070774"/>
    <w:pPr>
      <w:tabs>
        <w:tab w:val="left" w:pos="2160"/>
        <w:tab w:val="right" w:leader="dot" w:pos="9180"/>
      </w:tabs>
    </w:pPr>
    <w:rPr>
      <w:noProof/>
      <w:szCs w:val="22"/>
    </w:rPr>
  </w:style>
  <w:style w:type="paragraph" w:styleId="DocumentMap">
    <w:name w:val="Document Map"/>
    <w:basedOn w:val="Normal"/>
    <w:link w:val="DocumentMapChar"/>
    <w:uiPriority w:val="99"/>
    <w:semiHidden/>
    <w:rsid w:val="000707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70774"/>
    <w:rPr>
      <w:rFonts w:ascii="Tahoma" w:eastAsia="Times New Roman" w:hAnsi="Tahoma" w:cs="Tahoma"/>
      <w:sz w:val="20"/>
      <w:szCs w:val="20"/>
      <w:shd w:val="clear" w:color="auto" w:fill="000080"/>
    </w:rPr>
  </w:style>
  <w:style w:type="paragraph" w:styleId="TOCHeading">
    <w:name w:val="TOC Heading"/>
    <w:basedOn w:val="Heading1"/>
    <w:next w:val="Normal"/>
    <w:uiPriority w:val="39"/>
    <w:qFormat/>
    <w:rsid w:val="00070774"/>
    <w:pPr>
      <w:keepLines/>
      <w:spacing w:before="480" w:line="276" w:lineRule="auto"/>
      <w:ind w:left="0" w:firstLine="0"/>
      <w:outlineLvl w:val="9"/>
    </w:pPr>
    <w:rPr>
      <w:rFonts w:ascii="Cambria" w:hAnsi="Cambria"/>
      <w:caps w:val="0"/>
      <w:color w:val="365F91"/>
      <w:kern w:val="0"/>
      <w:szCs w:val="28"/>
    </w:rPr>
  </w:style>
  <w:style w:type="paragraph" w:customStyle="1" w:styleId="TableText">
    <w:name w:val="Table Text"/>
    <w:uiPriority w:val="99"/>
    <w:rsid w:val="00070774"/>
    <w:pPr>
      <w:spacing w:before="40" w:after="40" w:line="240" w:lineRule="auto"/>
    </w:pPr>
    <w:rPr>
      <w:rFonts w:ascii="Times New Roman" w:eastAsia="Times New Roman" w:hAnsi="Times New Roman" w:cs="Times New Roman"/>
      <w:szCs w:val="20"/>
    </w:rPr>
  </w:style>
  <w:style w:type="paragraph" w:customStyle="1" w:styleId="SpaceAfterTable">
    <w:name w:val="Space After Table"/>
    <w:basedOn w:val="BodyText"/>
    <w:next w:val="BodyText"/>
    <w:uiPriority w:val="99"/>
    <w:rsid w:val="00070774"/>
    <w:pPr>
      <w:spacing w:after="0"/>
    </w:pPr>
  </w:style>
  <w:style w:type="paragraph" w:customStyle="1" w:styleId="TOCTitle">
    <w:name w:val="TOC Title"/>
    <w:basedOn w:val="Normal"/>
    <w:link w:val="TOCTitleChar"/>
    <w:uiPriority w:val="99"/>
    <w:rsid w:val="00070774"/>
    <w:pPr>
      <w:spacing w:after="240"/>
      <w:jc w:val="center"/>
    </w:pPr>
    <w:rPr>
      <w:rFonts w:cs="Arial"/>
      <w:b/>
      <w:caps/>
    </w:rPr>
  </w:style>
  <w:style w:type="paragraph" w:styleId="ListBullet2">
    <w:name w:val="List Bullet 2"/>
    <w:basedOn w:val="Normal"/>
    <w:autoRedefine/>
    <w:uiPriority w:val="99"/>
    <w:rsid w:val="00070774"/>
    <w:pPr>
      <w:tabs>
        <w:tab w:val="num" w:pos="720"/>
      </w:tabs>
      <w:spacing w:line="360" w:lineRule="auto"/>
      <w:ind w:left="720" w:hanging="360"/>
    </w:pPr>
    <w:rPr>
      <w:szCs w:val="22"/>
    </w:rPr>
  </w:style>
  <w:style w:type="paragraph" w:customStyle="1" w:styleId="ReportTitleCenter">
    <w:name w:val="Report Title Center"/>
    <w:basedOn w:val="Normal"/>
    <w:link w:val="ReportTitleCenterChar"/>
    <w:uiPriority w:val="99"/>
    <w:rsid w:val="00070774"/>
    <w:pPr>
      <w:jc w:val="center"/>
    </w:pPr>
    <w:rPr>
      <w:rFonts w:ascii="Arial Bold" w:hAnsi="Arial Bold"/>
      <w:b/>
      <w:kern w:val="28"/>
      <w:sz w:val="36"/>
      <w:szCs w:val="36"/>
    </w:rPr>
  </w:style>
  <w:style w:type="paragraph" w:customStyle="1" w:styleId="ReportTitleRight">
    <w:name w:val="Report Title Right"/>
    <w:basedOn w:val="ReportTitleCenter"/>
    <w:link w:val="ReportTitleRightChar"/>
    <w:uiPriority w:val="99"/>
    <w:rsid w:val="00070774"/>
    <w:pPr>
      <w:ind w:right="720"/>
    </w:pPr>
    <w:rPr>
      <w:rFonts w:ascii="Arial" w:hAnsi="Arial"/>
      <w:noProof/>
      <w:szCs w:val="28"/>
    </w:rPr>
  </w:style>
  <w:style w:type="paragraph" w:styleId="TOC6">
    <w:name w:val="toc 6"/>
    <w:basedOn w:val="Normal"/>
    <w:next w:val="Normal"/>
    <w:autoRedefine/>
    <w:uiPriority w:val="39"/>
    <w:rsid w:val="00070774"/>
    <w:pPr>
      <w:ind w:left="1200"/>
    </w:pPr>
  </w:style>
  <w:style w:type="paragraph" w:styleId="TOC7">
    <w:name w:val="toc 7"/>
    <w:basedOn w:val="Normal"/>
    <w:next w:val="Normal"/>
    <w:autoRedefine/>
    <w:uiPriority w:val="39"/>
    <w:rsid w:val="00070774"/>
    <w:pPr>
      <w:ind w:left="1440"/>
    </w:pPr>
  </w:style>
  <w:style w:type="paragraph" w:styleId="TOC8">
    <w:name w:val="toc 8"/>
    <w:basedOn w:val="Normal"/>
    <w:next w:val="Normal"/>
    <w:autoRedefine/>
    <w:uiPriority w:val="39"/>
    <w:rsid w:val="00070774"/>
    <w:pPr>
      <w:ind w:left="1680"/>
    </w:pPr>
  </w:style>
  <w:style w:type="paragraph" w:styleId="TOC9">
    <w:name w:val="toc 9"/>
    <w:basedOn w:val="Normal"/>
    <w:next w:val="Normal"/>
    <w:autoRedefine/>
    <w:uiPriority w:val="39"/>
    <w:rsid w:val="00070774"/>
    <w:pPr>
      <w:ind w:left="1920"/>
    </w:pPr>
  </w:style>
  <w:style w:type="paragraph" w:customStyle="1" w:styleId="AppendixHeading">
    <w:name w:val="Appendix Heading"/>
    <w:basedOn w:val="SectionHeading"/>
    <w:link w:val="AppendixHeadingCharChar"/>
    <w:autoRedefine/>
    <w:uiPriority w:val="99"/>
    <w:rsid w:val="00070774"/>
    <w:pPr>
      <w:numPr>
        <w:numId w:val="4"/>
      </w:numPr>
    </w:pPr>
  </w:style>
  <w:style w:type="character" w:customStyle="1" w:styleId="SectionHeadingChar">
    <w:name w:val="Section Heading Char"/>
    <w:basedOn w:val="DefaultParagraphFont"/>
    <w:link w:val="SectionHeading"/>
    <w:uiPriority w:val="99"/>
    <w:locked/>
    <w:rsid w:val="00070774"/>
    <w:rPr>
      <w:rFonts w:ascii="Times New Roman" w:eastAsia="Times New Roman" w:hAnsi="Times New Roman" w:cs="Arial"/>
      <w:b/>
      <w:caps/>
      <w:sz w:val="26"/>
      <w:szCs w:val="28"/>
    </w:rPr>
  </w:style>
  <w:style w:type="character" w:customStyle="1" w:styleId="AppendixHeadingCharChar">
    <w:name w:val="Appendix Heading Char Char"/>
    <w:basedOn w:val="SectionHeadingChar"/>
    <w:link w:val="AppendixHeading"/>
    <w:uiPriority w:val="99"/>
    <w:locked/>
    <w:rsid w:val="00070774"/>
    <w:rPr>
      <w:rFonts w:ascii="Times New Roman" w:eastAsia="Times New Roman" w:hAnsi="Times New Roman" w:cs="Arial"/>
      <w:b/>
      <w:caps/>
      <w:sz w:val="26"/>
      <w:szCs w:val="28"/>
    </w:rPr>
  </w:style>
  <w:style w:type="paragraph" w:customStyle="1" w:styleId="AppendixTOC">
    <w:name w:val="Appendix TOC"/>
    <w:basedOn w:val="BodyText"/>
    <w:uiPriority w:val="99"/>
    <w:rsid w:val="00070774"/>
    <w:pPr>
      <w:tabs>
        <w:tab w:val="num" w:pos="1080"/>
      </w:tabs>
      <w:ind w:left="1800" w:hanging="1800"/>
    </w:pPr>
  </w:style>
  <w:style w:type="character" w:customStyle="1" w:styleId="TOCTitleChar">
    <w:name w:val="TOC Title Char"/>
    <w:basedOn w:val="DefaultParagraphFont"/>
    <w:link w:val="TOCTitle"/>
    <w:uiPriority w:val="99"/>
    <w:locked/>
    <w:rsid w:val="00070774"/>
    <w:rPr>
      <w:rFonts w:ascii="Times New Roman" w:eastAsia="Times New Roman" w:hAnsi="Times New Roman" w:cs="Arial"/>
      <w:b/>
      <w:caps/>
      <w:szCs w:val="24"/>
    </w:rPr>
  </w:style>
  <w:style w:type="paragraph" w:customStyle="1" w:styleId="Copyright">
    <w:name w:val="Copyright"/>
    <w:basedOn w:val="Title"/>
    <w:uiPriority w:val="99"/>
    <w:rsid w:val="00070774"/>
    <w:rPr>
      <w:rFonts w:ascii="Arial" w:hAnsi="Arial" w:cs="Arial"/>
      <w:b w:val="0"/>
      <w:sz w:val="22"/>
      <w:szCs w:val="22"/>
    </w:rPr>
  </w:style>
  <w:style w:type="paragraph" w:customStyle="1" w:styleId="ContentsMisc">
    <w:name w:val="Contents Misc"/>
    <w:basedOn w:val="TOCTitle"/>
    <w:uiPriority w:val="99"/>
    <w:rsid w:val="00070774"/>
    <w:pPr>
      <w:tabs>
        <w:tab w:val="right" w:pos="9360"/>
      </w:tabs>
      <w:jc w:val="left"/>
    </w:pPr>
    <w:rPr>
      <w:caps w:val="0"/>
      <w:u w:val="single"/>
    </w:rPr>
  </w:style>
  <w:style w:type="paragraph" w:customStyle="1" w:styleId="ReportTitleRightSmall">
    <w:name w:val="Report Title Right Small"/>
    <w:basedOn w:val="ReportTitleRight"/>
    <w:uiPriority w:val="99"/>
    <w:rsid w:val="00070774"/>
    <w:rPr>
      <w:sz w:val="28"/>
    </w:rPr>
  </w:style>
  <w:style w:type="paragraph" w:customStyle="1" w:styleId="ReportTitleRightRed">
    <w:name w:val="Report Title Right Red"/>
    <w:basedOn w:val="ReportTitleRight"/>
    <w:uiPriority w:val="99"/>
    <w:rsid w:val="00070774"/>
    <w:rPr>
      <w:color w:val="FF0000"/>
    </w:rPr>
  </w:style>
  <w:style w:type="paragraph" w:customStyle="1" w:styleId="SectionNumber">
    <w:name w:val="Section Number"/>
    <w:basedOn w:val="SectionHeading"/>
    <w:uiPriority w:val="99"/>
    <w:rsid w:val="00070774"/>
    <w:pPr>
      <w:numPr>
        <w:numId w:val="6"/>
      </w:numPr>
    </w:pPr>
  </w:style>
  <w:style w:type="character" w:customStyle="1" w:styleId="ReportTitleCenterChar">
    <w:name w:val="Report Title Center Char"/>
    <w:basedOn w:val="DefaultParagraphFont"/>
    <w:link w:val="ReportTitleCenter"/>
    <w:uiPriority w:val="99"/>
    <w:locked/>
    <w:rsid w:val="00070774"/>
    <w:rPr>
      <w:rFonts w:ascii="Arial Bold" w:eastAsia="Times New Roman" w:hAnsi="Arial Bold" w:cs="Times New Roman"/>
      <w:b/>
      <w:kern w:val="28"/>
      <w:sz w:val="36"/>
      <w:szCs w:val="36"/>
    </w:rPr>
  </w:style>
  <w:style w:type="character" w:customStyle="1" w:styleId="ReportTitleRightChar">
    <w:name w:val="Report Title Right Char"/>
    <w:basedOn w:val="ReportTitleCenterChar"/>
    <w:link w:val="ReportTitleRight"/>
    <w:uiPriority w:val="99"/>
    <w:locked/>
    <w:rsid w:val="00070774"/>
    <w:rPr>
      <w:rFonts w:ascii="Arial" w:eastAsia="Times New Roman" w:hAnsi="Arial" w:cs="Times New Roman"/>
      <w:b/>
      <w:noProof/>
      <w:kern w:val="28"/>
      <w:sz w:val="36"/>
      <w:szCs w:val="28"/>
    </w:rPr>
  </w:style>
  <w:style w:type="paragraph" w:customStyle="1" w:styleId="FigureStylewithCopyright">
    <w:name w:val="Figure Style with Copyright"/>
    <w:basedOn w:val="BodyTextCenter"/>
    <w:next w:val="FigureCopyright"/>
    <w:uiPriority w:val="99"/>
    <w:rsid w:val="00070774"/>
    <w:pPr>
      <w:keepNext/>
      <w:spacing w:after="20"/>
    </w:pPr>
  </w:style>
  <w:style w:type="paragraph" w:customStyle="1" w:styleId="FigureCopyright">
    <w:name w:val="Figure Copyright"/>
    <w:basedOn w:val="BodyText"/>
    <w:link w:val="FigureCopyrightChar"/>
    <w:uiPriority w:val="99"/>
    <w:rsid w:val="00070774"/>
    <w:pPr>
      <w:jc w:val="right"/>
    </w:pPr>
    <w:rPr>
      <w:rFonts w:ascii="Arial" w:hAnsi="Arial"/>
      <w:smallCaps/>
      <w:sz w:val="12"/>
    </w:rPr>
  </w:style>
  <w:style w:type="character" w:customStyle="1" w:styleId="FigureCopyrightChar">
    <w:name w:val="Figure Copyright Char"/>
    <w:basedOn w:val="BodyTextChar"/>
    <w:link w:val="FigureCopyright"/>
    <w:uiPriority w:val="99"/>
    <w:locked/>
    <w:rsid w:val="00070774"/>
    <w:rPr>
      <w:rFonts w:ascii="Arial" w:eastAsia="Times New Roman" w:hAnsi="Arial" w:cs="Times New Roman"/>
      <w:smallCaps/>
      <w:sz w:val="12"/>
      <w:szCs w:val="24"/>
    </w:rPr>
  </w:style>
  <w:style w:type="paragraph" w:customStyle="1" w:styleId="BodyTextAfterHeading2">
    <w:name w:val="Body Text After Heading 2"/>
    <w:basedOn w:val="BodyText"/>
    <w:uiPriority w:val="99"/>
    <w:rsid w:val="00070774"/>
    <w:pPr>
      <w:ind w:left="1440"/>
    </w:pPr>
  </w:style>
  <w:style w:type="paragraph" w:customStyle="1" w:styleId="BodyTextAfterHeading3">
    <w:name w:val="Body Text After Heading 3"/>
    <w:basedOn w:val="BodyText"/>
    <w:uiPriority w:val="99"/>
    <w:rsid w:val="00070774"/>
    <w:pPr>
      <w:spacing w:after="120"/>
      <w:ind w:left="1440"/>
      <w:contextualSpacing/>
    </w:pPr>
  </w:style>
  <w:style w:type="paragraph" w:styleId="BodyTextIndent">
    <w:name w:val="Body Text Indent"/>
    <w:basedOn w:val="Normal"/>
    <w:link w:val="BodyTextIndentChar"/>
    <w:uiPriority w:val="99"/>
    <w:rsid w:val="00070774"/>
    <w:pPr>
      <w:spacing w:after="120"/>
      <w:ind w:left="360"/>
    </w:pPr>
  </w:style>
  <w:style w:type="character" w:customStyle="1" w:styleId="BodyTextIndentChar">
    <w:name w:val="Body Text Indent Char"/>
    <w:basedOn w:val="DefaultParagraphFont"/>
    <w:link w:val="BodyTextIndent"/>
    <w:uiPriority w:val="99"/>
    <w:rsid w:val="00070774"/>
    <w:rPr>
      <w:rFonts w:ascii="Times New Roman" w:eastAsia="Times New Roman" w:hAnsi="Times New Roman" w:cs="Times New Roman"/>
      <w:szCs w:val="24"/>
    </w:rPr>
  </w:style>
  <w:style w:type="paragraph" w:styleId="BodyTextIndent2">
    <w:name w:val="Body Text Indent 2"/>
    <w:basedOn w:val="Normal"/>
    <w:link w:val="BodyTextIndent2Char"/>
    <w:uiPriority w:val="99"/>
    <w:rsid w:val="00070774"/>
    <w:pPr>
      <w:spacing w:after="120" w:line="480" w:lineRule="auto"/>
      <w:ind w:left="360"/>
    </w:pPr>
  </w:style>
  <w:style w:type="character" w:customStyle="1" w:styleId="BodyTextIndent2Char">
    <w:name w:val="Body Text Indent 2 Char"/>
    <w:basedOn w:val="DefaultParagraphFont"/>
    <w:link w:val="BodyTextIndent2"/>
    <w:uiPriority w:val="99"/>
    <w:rsid w:val="00070774"/>
    <w:rPr>
      <w:rFonts w:ascii="Times New Roman" w:eastAsia="Times New Roman" w:hAnsi="Times New Roman" w:cs="Times New Roman"/>
      <w:szCs w:val="24"/>
    </w:rPr>
  </w:style>
  <w:style w:type="paragraph" w:customStyle="1" w:styleId="AppendixTitle">
    <w:name w:val="Appendix Title"/>
    <w:basedOn w:val="TOCTitle"/>
    <w:uiPriority w:val="99"/>
    <w:rsid w:val="00070774"/>
    <w:rPr>
      <w:sz w:val="26"/>
    </w:rPr>
  </w:style>
  <w:style w:type="table" w:styleId="TableGrid">
    <w:name w:val="Table Grid"/>
    <w:basedOn w:val="TableNormal"/>
    <w:uiPriority w:val="99"/>
    <w:rsid w:val="000707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uiPriority w:val="99"/>
    <w:rsid w:val="00070774"/>
    <w:pPr>
      <w:spacing w:line="360" w:lineRule="auto"/>
    </w:pPr>
    <w:rPr>
      <w:rFonts w:eastAsia="Calibri"/>
      <w:caps/>
      <w:szCs w:val="22"/>
      <w:u w:val="single"/>
    </w:rPr>
  </w:style>
  <w:style w:type="paragraph" w:customStyle="1" w:styleId="BMcDLevel2">
    <w:name w:val="BMcD Level 2"/>
    <w:basedOn w:val="Heading2"/>
    <w:next w:val="RFPLevel4"/>
    <w:uiPriority w:val="99"/>
    <w:rsid w:val="00070774"/>
    <w:pPr>
      <w:keepLines/>
      <w:numPr>
        <w:ilvl w:val="0"/>
        <w:numId w:val="0"/>
      </w:numPr>
      <w:spacing w:before="240"/>
    </w:pPr>
    <w:rPr>
      <w:rFonts w:cs="Times New Roman"/>
      <w:iCs w:val="0"/>
    </w:rPr>
  </w:style>
  <w:style w:type="paragraph" w:customStyle="1" w:styleId="BMcDLevel1">
    <w:name w:val="BMcD Level 1"/>
    <w:basedOn w:val="Heading1"/>
    <w:uiPriority w:val="99"/>
    <w:rsid w:val="00070774"/>
    <w:pPr>
      <w:keepLines/>
      <w:spacing w:before="240"/>
      <w:ind w:left="0" w:firstLine="0"/>
    </w:pPr>
    <w:rPr>
      <w:b w:val="0"/>
      <w:kern w:val="0"/>
      <w:szCs w:val="28"/>
    </w:rPr>
  </w:style>
  <w:style w:type="paragraph" w:customStyle="1" w:styleId="RFPLevel4">
    <w:name w:val="RFP Level 4"/>
    <w:basedOn w:val="BMcDLevel2"/>
    <w:uiPriority w:val="99"/>
    <w:rsid w:val="00070774"/>
    <w:pPr>
      <w:keepNext w:val="0"/>
      <w:numPr>
        <w:ilvl w:val="3"/>
        <w:numId w:val="9"/>
      </w:numPr>
      <w:spacing w:before="0"/>
    </w:pPr>
  </w:style>
  <w:style w:type="paragraph" w:customStyle="1" w:styleId="RFPLevel5">
    <w:name w:val="RFP Level 5"/>
    <w:basedOn w:val="RFPLevel4"/>
    <w:uiPriority w:val="99"/>
    <w:rsid w:val="00070774"/>
    <w:pPr>
      <w:numPr>
        <w:ilvl w:val="4"/>
      </w:numPr>
      <w:tabs>
        <w:tab w:val="num" w:pos="1080"/>
        <w:tab w:val="num" w:pos="3600"/>
      </w:tabs>
      <w:ind w:hanging="1080"/>
    </w:pPr>
  </w:style>
  <w:style w:type="paragraph" w:customStyle="1" w:styleId="RFPLevel6">
    <w:name w:val="RFP Level 6"/>
    <w:basedOn w:val="RFPLevel5"/>
    <w:uiPriority w:val="99"/>
    <w:rsid w:val="00070774"/>
    <w:pPr>
      <w:numPr>
        <w:ilvl w:val="5"/>
      </w:numPr>
      <w:tabs>
        <w:tab w:val="num" w:pos="1152"/>
        <w:tab w:val="num" w:pos="2160"/>
        <w:tab w:val="num" w:pos="4320"/>
      </w:tabs>
      <w:ind w:hanging="1152"/>
    </w:pPr>
  </w:style>
  <w:style w:type="paragraph" w:customStyle="1" w:styleId="BMcDLevel7">
    <w:name w:val="BMcD Level 7"/>
    <w:basedOn w:val="RFPLevel6"/>
    <w:uiPriority w:val="99"/>
    <w:rsid w:val="00070774"/>
  </w:style>
  <w:style w:type="paragraph" w:customStyle="1" w:styleId="BMcDLevel8">
    <w:name w:val="BMcD Level 8"/>
    <w:basedOn w:val="BMcDLevel7"/>
    <w:uiPriority w:val="99"/>
    <w:rsid w:val="00070774"/>
  </w:style>
  <w:style w:type="paragraph" w:customStyle="1" w:styleId="BMcDLevel2NoUnderline">
    <w:name w:val="BMcD Level 2 (No Underline)"/>
    <w:basedOn w:val="BMcDLevel2"/>
    <w:uiPriority w:val="99"/>
    <w:rsid w:val="00070774"/>
  </w:style>
  <w:style w:type="paragraph" w:customStyle="1" w:styleId="EndofDocument">
    <w:name w:val="End of Document"/>
    <w:basedOn w:val="Normal"/>
    <w:uiPriority w:val="99"/>
    <w:rsid w:val="00070774"/>
    <w:pPr>
      <w:spacing w:before="120" w:line="360" w:lineRule="auto"/>
      <w:jc w:val="center"/>
    </w:pPr>
    <w:rPr>
      <w:rFonts w:eastAsia="Calibri"/>
      <w:caps/>
      <w:szCs w:val="22"/>
    </w:rPr>
  </w:style>
  <w:style w:type="paragraph" w:customStyle="1" w:styleId="Shading">
    <w:name w:val="Shading"/>
    <w:basedOn w:val="Normal"/>
    <w:uiPriority w:val="99"/>
    <w:rsid w:val="00070774"/>
    <w:pPr>
      <w:pBdr>
        <w:top w:val="single" w:sz="4" w:space="1" w:color="auto"/>
        <w:left w:val="single" w:sz="4" w:space="4" w:color="auto"/>
        <w:bottom w:val="single" w:sz="4" w:space="1" w:color="auto"/>
        <w:right w:val="single" w:sz="4" w:space="4" w:color="auto"/>
      </w:pBdr>
      <w:shd w:val="pct10" w:color="auto" w:fill="auto"/>
      <w:spacing w:before="240" w:after="240"/>
    </w:pPr>
    <w:rPr>
      <w:rFonts w:ascii="Times New Roman Bold" w:hAnsi="Times New Roman Bold"/>
      <w:b/>
      <w:caps/>
      <w:vanish/>
      <w:sz w:val="20"/>
      <w:szCs w:val="20"/>
    </w:rPr>
  </w:style>
  <w:style w:type="paragraph" w:customStyle="1" w:styleId="BMcDLevel3">
    <w:name w:val="BMcD Level 3"/>
    <w:basedOn w:val="BMcDLevel2"/>
    <w:uiPriority w:val="99"/>
    <w:rsid w:val="00070774"/>
    <w:pPr>
      <w:keepNext w:val="0"/>
      <w:keepLines w:val="0"/>
      <w:spacing w:before="0"/>
      <w:ind w:left="1440" w:hanging="720"/>
    </w:pPr>
  </w:style>
  <w:style w:type="paragraph" w:customStyle="1" w:styleId="PointOfContact">
    <w:name w:val="PointOfContact"/>
    <w:autoRedefine/>
    <w:uiPriority w:val="99"/>
    <w:rsid w:val="00070774"/>
    <w:pPr>
      <w:tabs>
        <w:tab w:val="left" w:pos="1980"/>
      </w:tabs>
      <w:spacing w:after="240" w:line="240" w:lineRule="auto"/>
      <w:ind w:left="1620"/>
      <w:contextualSpacing/>
      <w:jc w:val="center"/>
    </w:pPr>
    <w:rPr>
      <w:rFonts w:ascii="Arial" w:eastAsia="Times New Roman" w:hAnsi="Arial" w:cs="Arial"/>
      <w:bCs/>
      <w:color w:val="FF0000"/>
      <w:szCs w:val="26"/>
    </w:rPr>
  </w:style>
  <w:style w:type="paragraph" w:customStyle="1" w:styleId="RFPLevel7">
    <w:name w:val="RFP Level 7"/>
    <w:basedOn w:val="RFPLevel4"/>
    <w:autoRedefine/>
    <w:uiPriority w:val="99"/>
    <w:rsid w:val="00070774"/>
    <w:pPr>
      <w:numPr>
        <w:ilvl w:val="6"/>
      </w:numPr>
      <w:tabs>
        <w:tab w:val="num" w:pos="1296"/>
        <w:tab w:val="num" w:pos="5040"/>
      </w:tabs>
      <w:ind w:left="1296" w:hanging="1296"/>
    </w:pPr>
  </w:style>
  <w:style w:type="paragraph" w:customStyle="1" w:styleId="RFPLevel8">
    <w:name w:val="RFP Level 8"/>
    <w:basedOn w:val="RFPLevel5"/>
    <w:autoRedefine/>
    <w:uiPriority w:val="99"/>
    <w:rsid w:val="00070774"/>
    <w:pPr>
      <w:numPr>
        <w:ilvl w:val="7"/>
      </w:numPr>
      <w:tabs>
        <w:tab w:val="num" w:pos="1440"/>
        <w:tab w:val="num" w:pos="2160"/>
        <w:tab w:val="num" w:pos="5760"/>
      </w:tabs>
      <w:ind w:left="1440" w:hanging="1440"/>
    </w:pPr>
  </w:style>
  <w:style w:type="paragraph" w:customStyle="1" w:styleId="ListofAttachmentsAA-ZZ">
    <w:name w:val="List of Attachments AA-ZZ"/>
    <w:uiPriority w:val="99"/>
    <w:rsid w:val="00070774"/>
    <w:pPr>
      <w:numPr>
        <w:numId w:val="10"/>
      </w:numPr>
      <w:spacing w:after="60" w:line="240" w:lineRule="auto"/>
      <w:ind w:left="2160" w:hanging="2160"/>
    </w:pPr>
    <w:rPr>
      <w:rFonts w:ascii="Times New Roman" w:eastAsia="Times New Roman" w:hAnsi="Times New Roman" w:cs="Times New Roman"/>
      <w:szCs w:val="24"/>
    </w:rPr>
  </w:style>
  <w:style w:type="paragraph" w:customStyle="1" w:styleId="ListofExhibits">
    <w:name w:val="List of Exhibits"/>
    <w:uiPriority w:val="99"/>
    <w:rsid w:val="00070774"/>
    <w:pPr>
      <w:numPr>
        <w:numId w:val="11"/>
      </w:numPr>
      <w:spacing w:after="120" w:line="360" w:lineRule="auto"/>
    </w:pPr>
    <w:rPr>
      <w:rFonts w:ascii="Times New Roman" w:eastAsia="Times New Roman" w:hAnsi="Times New Roman" w:cs="Times New Roman"/>
      <w:szCs w:val="24"/>
    </w:rPr>
  </w:style>
  <w:style w:type="paragraph" w:customStyle="1" w:styleId="AttachmentGroupHeadings">
    <w:name w:val="Attachment Group Headings"/>
    <w:next w:val="AttachmentGroupText"/>
    <w:uiPriority w:val="99"/>
    <w:rsid w:val="00070774"/>
    <w:pPr>
      <w:keepNext/>
      <w:numPr>
        <w:numId w:val="13"/>
      </w:numPr>
      <w:tabs>
        <w:tab w:val="left" w:pos="1080"/>
      </w:tabs>
      <w:spacing w:after="240" w:line="240" w:lineRule="auto"/>
    </w:pPr>
    <w:rPr>
      <w:rFonts w:ascii="Times New Roman" w:eastAsia="Times New Roman" w:hAnsi="Times New Roman" w:cs="Times New Roman"/>
      <w:b/>
      <w:szCs w:val="24"/>
    </w:rPr>
  </w:style>
  <w:style w:type="paragraph" w:customStyle="1" w:styleId="AttachmentGroupText">
    <w:name w:val="Attachment Group Text"/>
    <w:uiPriority w:val="99"/>
    <w:rsid w:val="00070774"/>
    <w:pPr>
      <w:keepLines/>
      <w:numPr>
        <w:ilvl w:val="1"/>
        <w:numId w:val="13"/>
      </w:numPr>
      <w:tabs>
        <w:tab w:val="left" w:pos="2160"/>
      </w:tabs>
      <w:spacing w:after="240" w:line="240" w:lineRule="auto"/>
      <w:contextualSpacing/>
    </w:pPr>
    <w:rPr>
      <w:rFonts w:ascii="Times New Roman" w:eastAsia="Times New Roman" w:hAnsi="Times New Roman" w:cs="Times New Roman"/>
      <w:szCs w:val="24"/>
    </w:rPr>
  </w:style>
  <w:style w:type="paragraph" w:customStyle="1" w:styleId="InvitationtoBidList">
    <w:name w:val="Invitation to Bid List"/>
    <w:autoRedefine/>
    <w:uiPriority w:val="99"/>
    <w:rsid w:val="00070774"/>
    <w:pPr>
      <w:tabs>
        <w:tab w:val="left" w:pos="720"/>
        <w:tab w:val="left" w:pos="2160"/>
        <w:tab w:val="left" w:pos="5040"/>
      </w:tabs>
      <w:spacing w:after="360" w:line="360" w:lineRule="auto"/>
      <w:contextualSpacing/>
    </w:pPr>
    <w:rPr>
      <w:rFonts w:ascii="Times New Roman" w:eastAsia="Times New Roman" w:hAnsi="Times New Roman" w:cs="Times New Roman"/>
      <w:szCs w:val="24"/>
    </w:rPr>
  </w:style>
  <w:style w:type="paragraph" w:styleId="Caption">
    <w:name w:val="caption"/>
    <w:basedOn w:val="Normal"/>
    <w:next w:val="Normal"/>
    <w:uiPriority w:val="99"/>
    <w:qFormat/>
    <w:rsid w:val="00070774"/>
    <w:pPr>
      <w:spacing w:after="200"/>
    </w:pPr>
    <w:rPr>
      <w:b/>
      <w:bCs/>
      <w:color w:val="4F81BD"/>
      <w:sz w:val="18"/>
      <w:szCs w:val="18"/>
    </w:rPr>
  </w:style>
  <w:style w:type="paragraph" w:customStyle="1" w:styleId="Heading2List">
    <w:name w:val="Heading 2 List"/>
    <w:basedOn w:val="BodyText"/>
    <w:uiPriority w:val="99"/>
    <w:rsid w:val="00070774"/>
    <w:pPr>
      <w:keepLines/>
    </w:pPr>
  </w:style>
  <w:style w:type="paragraph" w:customStyle="1" w:styleId="POC">
    <w:name w:val="POC"/>
    <w:basedOn w:val="Heading2List"/>
    <w:uiPriority w:val="99"/>
    <w:rsid w:val="00070774"/>
    <w:pPr>
      <w:tabs>
        <w:tab w:val="left" w:pos="2160"/>
      </w:tabs>
      <w:ind w:left="2160"/>
      <w:contextualSpacing/>
    </w:pPr>
  </w:style>
  <w:style w:type="paragraph" w:customStyle="1" w:styleId="Heading2List2">
    <w:name w:val="Heading 2 List 2"/>
    <w:uiPriority w:val="99"/>
    <w:rsid w:val="00070774"/>
    <w:pPr>
      <w:keepLines/>
      <w:spacing w:after="240" w:line="240" w:lineRule="auto"/>
    </w:pPr>
    <w:rPr>
      <w:rFonts w:ascii="Times New Roman" w:eastAsia="Times New Roman" w:hAnsi="Times New Roman" w:cs="Times New Roman"/>
      <w:szCs w:val="24"/>
    </w:rPr>
  </w:style>
  <w:style w:type="paragraph" w:customStyle="1" w:styleId="BMcDLevel4">
    <w:name w:val="BMcD Level 4"/>
    <w:basedOn w:val="BMcDLevel3"/>
    <w:uiPriority w:val="99"/>
    <w:rsid w:val="00070774"/>
    <w:pPr>
      <w:spacing w:after="0" w:line="360" w:lineRule="auto"/>
      <w:ind w:left="2160"/>
    </w:pPr>
    <w:rPr>
      <w:rFonts w:ascii="Times New Roman" w:hAnsi="Times New Roman"/>
      <w:b w:val="0"/>
    </w:rPr>
  </w:style>
  <w:style w:type="paragraph" w:customStyle="1" w:styleId="BMcDLevel5">
    <w:name w:val="BMcD Level 5"/>
    <w:basedOn w:val="BMcDLevel4"/>
    <w:uiPriority w:val="99"/>
    <w:rsid w:val="00070774"/>
    <w:pPr>
      <w:tabs>
        <w:tab w:val="num" w:pos="2160"/>
      </w:tabs>
      <w:ind w:left="2880"/>
    </w:pPr>
  </w:style>
  <w:style w:type="paragraph" w:customStyle="1" w:styleId="BMcDLevel6">
    <w:name w:val="BMcD Level 6"/>
    <w:basedOn w:val="BMcDLevel5"/>
    <w:uiPriority w:val="99"/>
    <w:rsid w:val="00070774"/>
    <w:pPr>
      <w:tabs>
        <w:tab w:val="clear" w:pos="2160"/>
        <w:tab w:val="num" w:pos="2880"/>
      </w:tabs>
      <w:ind w:left="3600"/>
    </w:pPr>
  </w:style>
  <w:style w:type="paragraph" w:customStyle="1" w:styleId="Heading2List3">
    <w:name w:val="Heading 2 List 3"/>
    <w:uiPriority w:val="99"/>
    <w:rsid w:val="00070774"/>
    <w:pPr>
      <w:spacing w:after="200" w:line="276" w:lineRule="auto"/>
    </w:pPr>
    <w:rPr>
      <w:rFonts w:ascii="Times New Roman" w:eastAsia="Times New Roman" w:hAnsi="Times New Roman" w:cs="Times New Roman"/>
      <w:szCs w:val="24"/>
    </w:rPr>
  </w:style>
  <w:style w:type="paragraph" w:customStyle="1" w:styleId="FirstLevel">
    <w:name w:val="First Level"/>
    <w:basedOn w:val="Normal"/>
    <w:uiPriority w:val="99"/>
    <w:rsid w:val="00070774"/>
    <w:pPr>
      <w:tabs>
        <w:tab w:val="num" w:pos="950"/>
      </w:tabs>
      <w:spacing w:before="240"/>
      <w:ind w:left="950" w:hanging="950"/>
    </w:pPr>
    <w:rPr>
      <w:caps/>
      <w:noProof/>
      <w:szCs w:val="20"/>
      <w:u w:val="single"/>
    </w:rPr>
  </w:style>
  <w:style w:type="paragraph" w:customStyle="1" w:styleId="RFPListNumber">
    <w:name w:val="RFP List Number"/>
    <w:uiPriority w:val="99"/>
    <w:rsid w:val="00070774"/>
    <w:pPr>
      <w:numPr>
        <w:numId w:val="15"/>
      </w:numPr>
      <w:spacing w:after="120" w:line="240" w:lineRule="auto"/>
    </w:pPr>
    <w:rPr>
      <w:rFonts w:ascii="Times New Roman" w:eastAsia="Times New Roman" w:hAnsi="Times New Roman" w:cs="Times New Roman"/>
      <w:szCs w:val="24"/>
    </w:rPr>
  </w:style>
  <w:style w:type="character" w:customStyle="1" w:styleId="Level0">
    <w:name w:val="Level 0"/>
    <w:basedOn w:val="DefaultParagraphFont"/>
    <w:uiPriority w:val="99"/>
    <w:rsid w:val="00070774"/>
    <w:rPr>
      <w:rFonts w:ascii="Times New Roman" w:hAnsi="Times New Roman" w:cs="Times New Roman"/>
      <w:sz w:val="22"/>
      <w:lang w:val="en-US"/>
    </w:rPr>
  </w:style>
  <w:style w:type="paragraph" w:customStyle="1" w:styleId="AbbreviationsText">
    <w:name w:val="Abbreviations Text"/>
    <w:basedOn w:val="Normal"/>
    <w:uiPriority w:val="99"/>
    <w:rsid w:val="00070774"/>
    <w:pPr>
      <w:tabs>
        <w:tab w:val="left" w:pos="2160"/>
      </w:tabs>
      <w:spacing w:after="240"/>
      <w:ind w:left="2160" w:hanging="2160"/>
    </w:pPr>
  </w:style>
  <w:style w:type="paragraph" w:styleId="NormalWeb">
    <w:name w:val="Normal (Web)"/>
    <w:basedOn w:val="Normal"/>
    <w:uiPriority w:val="99"/>
    <w:semiHidden/>
    <w:rsid w:val="00070774"/>
    <w:pPr>
      <w:spacing w:before="100" w:beforeAutospacing="1" w:after="100" w:afterAutospacing="1"/>
    </w:pPr>
    <w:rPr>
      <w:sz w:val="24"/>
    </w:rPr>
  </w:style>
  <w:style w:type="character" w:styleId="FollowedHyperlink">
    <w:name w:val="FollowedHyperlink"/>
    <w:basedOn w:val="DefaultParagraphFont"/>
    <w:uiPriority w:val="99"/>
    <w:semiHidden/>
    <w:rsid w:val="00070774"/>
    <w:rPr>
      <w:rFonts w:cs="Times New Roman"/>
      <w:color w:val="800080"/>
      <w:u w:val="single"/>
    </w:rPr>
  </w:style>
  <w:style w:type="paragraph" w:styleId="ListParagraph">
    <w:name w:val="List Paragraph"/>
    <w:basedOn w:val="Normal"/>
    <w:uiPriority w:val="1"/>
    <w:qFormat/>
    <w:rsid w:val="00860149"/>
    <w:pPr>
      <w:numPr>
        <w:numId w:val="45"/>
      </w:numPr>
      <w:contextualSpacing/>
    </w:pPr>
  </w:style>
  <w:style w:type="paragraph" w:customStyle="1" w:styleId="Level2Text">
    <w:name w:val="Level 2 Text"/>
    <w:basedOn w:val="Normal"/>
    <w:link w:val="Level2TextChar"/>
    <w:qFormat/>
    <w:rsid w:val="00070774"/>
    <w:pPr>
      <w:spacing w:before="120" w:after="120" w:line="259" w:lineRule="auto"/>
      <w:ind w:left="720"/>
      <w:jc w:val="both"/>
    </w:pPr>
    <w:rPr>
      <w:rFonts w:ascii="Arial" w:eastAsia="Calibri" w:hAnsi="Arial"/>
      <w:szCs w:val="22"/>
    </w:rPr>
  </w:style>
  <w:style w:type="character" w:customStyle="1" w:styleId="Level2TextChar">
    <w:name w:val="Level 2 Text Char"/>
    <w:basedOn w:val="DefaultParagraphFont"/>
    <w:link w:val="Level2Text"/>
    <w:locked/>
    <w:rsid w:val="00070774"/>
    <w:rPr>
      <w:rFonts w:ascii="Arial" w:eastAsia="Calibri" w:hAnsi="Arial" w:cs="Times New Roman"/>
    </w:rPr>
  </w:style>
  <w:style w:type="paragraph" w:customStyle="1" w:styleId="Default">
    <w:name w:val="Default"/>
    <w:uiPriority w:val="99"/>
    <w:rsid w:val="00070774"/>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070774"/>
    <w:rPr>
      <w:sz w:val="20"/>
      <w:szCs w:val="20"/>
    </w:rPr>
  </w:style>
  <w:style w:type="character" w:customStyle="1" w:styleId="FootnoteTextChar">
    <w:name w:val="Footnote Text Char"/>
    <w:basedOn w:val="DefaultParagraphFont"/>
    <w:link w:val="FootnoteText"/>
    <w:uiPriority w:val="99"/>
    <w:semiHidden/>
    <w:rsid w:val="000707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70774"/>
    <w:rPr>
      <w:rFonts w:cs="Times New Roman"/>
      <w:vertAlign w:val="superscript"/>
    </w:rPr>
  </w:style>
  <w:style w:type="paragraph" w:customStyle="1" w:styleId="Level1text">
    <w:name w:val="Level 1 text"/>
    <w:basedOn w:val="Normal"/>
    <w:link w:val="Level1textChar"/>
    <w:uiPriority w:val="99"/>
    <w:rsid w:val="00070774"/>
    <w:pPr>
      <w:spacing w:after="200" w:line="276" w:lineRule="auto"/>
      <w:ind w:left="360"/>
    </w:pPr>
    <w:rPr>
      <w:rFonts w:eastAsia="Calibri"/>
      <w:szCs w:val="22"/>
    </w:rPr>
  </w:style>
  <w:style w:type="character" w:customStyle="1" w:styleId="Level1textChar">
    <w:name w:val="Level 1 text Char"/>
    <w:basedOn w:val="DefaultParagraphFont"/>
    <w:link w:val="Level1text"/>
    <w:uiPriority w:val="99"/>
    <w:locked/>
    <w:rsid w:val="00070774"/>
    <w:rPr>
      <w:rFonts w:ascii="Times New Roman" w:eastAsia="Calibri" w:hAnsi="Times New Roman" w:cs="Times New Roman"/>
    </w:rPr>
  </w:style>
  <w:style w:type="paragraph" w:customStyle="1" w:styleId="msolistparagraph0">
    <w:name w:val="msolistparagraph"/>
    <w:basedOn w:val="Normal"/>
    <w:uiPriority w:val="99"/>
    <w:rsid w:val="00070774"/>
    <w:pPr>
      <w:spacing w:before="100" w:beforeAutospacing="1" w:after="100" w:afterAutospacing="1"/>
    </w:pPr>
    <w:rPr>
      <w:rFonts w:eastAsia="Calibri"/>
      <w:sz w:val="24"/>
    </w:rPr>
  </w:style>
  <w:style w:type="numbering" w:customStyle="1" w:styleId="ListBullet-Levels">
    <w:name w:val="List Bullet - Levels"/>
    <w:rsid w:val="00070774"/>
    <w:pPr>
      <w:numPr>
        <w:numId w:val="5"/>
      </w:numPr>
    </w:pPr>
  </w:style>
  <w:style w:type="numbering" w:customStyle="1" w:styleId="HeadingsList">
    <w:name w:val="Headings List"/>
    <w:rsid w:val="00070774"/>
    <w:pPr>
      <w:numPr>
        <w:numId w:val="7"/>
      </w:numPr>
    </w:pPr>
  </w:style>
  <w:style w:type="paragraph" w:styleId="NoSpacing">
    <w:name w:val="No Spacing"/>
    <w:uiPriority w:val="1"/>
    <w:qFormat/>
    <w:rsid w:val="00070774"/>
    <w:pPr>
      <w:spacing w:after="0" w:line="240" w:lineRule="auto"/>
    </w:pPr>
  </w:style>
  <w:style w:type="paragraph" w:styleId="Revision">
    <w:name w:val="Revision"/>
    <w:hidden/>
    <w:uiPriority w:val="99"/>
    <w:semiHidden/>
    <w:rsid w:val="00070774"/>
    <w:pPr>
      <w:spacing w:after="0"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070774"/>
    <w:rPr>
      <w:color w:val="605E5C"/>
      <w:shd w:val="clear" w:color="auto" w:fill="E1DFDD"/>
    </w:rPr>
  </w:style>
  <w:style w:type="paragraph" w:customStyle="1" w:styleId="TableParagraph">
    <w:name w:val="Table Paragraph"/>
    <w:basedOn w:val="Normal"/>
    <w:uiPriority w:val="1"/>
    <w:qFormat/>
    <w:rsid w:val="00070774"/>
    <w:pPr>
      <w:widowControl w:val="0"/>
      <w:autoSpaceDE w:val="0"/>
      <w:autoSpaceDN w:val="0"/>
    </w:pPr>
    <w:rPr>
      <w:szCs w:val="22"/>
    </w:rPr>
  </w:style>
  <w:style w:type="character" w:customStyle="1" w:styleId="UnresolvedMention2">
    <w:name w:val="Unresolved Mention2"/>
    <w:basedOn w:val="DefaultParagraphFont"/>
    <w:uiPriority w:val="99"/>
    <w:unhideWhenUsed/>
    <w:rsid w:val="00446892"/>
    <w:rPr>
      <w:color w:val="605E5C"/>
      <w:shd w:val="clear" w:color="auto" w:fill="E1DFDD"/>
    </w:rPr>
  </w:style>
  <w:style w:type="character" w:customStyle="1" w:styleId="Mention1">
    <w:name w:val="Mention1"/>
    <w:basedOn w:val="DefaultParagraphFont"/>
    <w:uiPriority w:val="99"/>
    <w:unhideWhenUsed/>
    <w:rsid w:val="00446892"/>
    <w:rPr>
      <w:color w:val="2B579A"/>
      <w:shd w:val="clear" w:color="auto" w:fill="E1DFDD"/>
    </w:rPr>
  </w:style>
  <w:style w:type="paragraph" w:styleId="PlainText">
    <w:name w:val="Plain Text"/>
    <w:basedOn w:val="Normal"/>
    <w:link w:val="PlainTextChar"/>
    <w:uiPriority w:val="99"/>
    <w:unhideWhenUsed/>
    <w:rsid w:val="00091025"/>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910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9831FEA00944BAAEE4BD959E0F86B" ma:contentTypeVersion="80" ma:contentTypeDescription="Create a new document." ma:contentTypeScope="" ma:versionID="c3341d02f4245c046b23b21e6759146e">
  <xsd:schema xmlns:xsd="http://www.w3.org/2001/XMLSchema" xmlns:xs="http://www.w3.org/2001/XMLSchema" xmlns:p="http://schemas.microsoft.com/office/2006/metadata/properties" xmlns:ns1="http://schemas.microsoft.com/sharepoint/v3" xmlns:ns2="da384a55-ae64-4c8b-afa7-0e2acf18de15" xmlns:ns3="1514855d-bb56-4eeb-b903-f1f56e93787b" targetNamespace="http://schemas.microsoft.com/office/2006/metadata/properties" ma:root="true" ma:fieldsID="bebc9d9b2b537b6fa66c597396e6dea9" ns1:_="" ns2:_="" ns3:_="">
    <xsd:import namespace="http://schemas.microsoft.com/sharepoint/v3"/>
    <xsd:import namespace="da384a55-ae64-4c8b-afa7-0e2acf18de15"/>
    <xsd:import namespace="1514855d-bb56-4eeb-b903-f1f56e9378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384a55-ae64-4c8b-afa7-0e2acf18de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4855d-bb56-4eeb-b903-f1f56e9378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1514855d-bb56-4eeb-b903-f1f56e93787b">ID: LIPA-1863191568-603924 v.{_UIVersionString}</DLCPolicyLabelClientValue>
    <DLCPolicyLabelLock xmlns="1514855d-bb56-4eeb-b903-f1f56e93787b" xsi:nil="true"/>
    <_dlc_DocId xmlns="da384a55-ae64-4c8b-afa7-0e2acf18de15">LIPA-1863191568-603924</_dlc_DocId>
    <_dlc_DocIdUrl xmlns="da384a55-ae64-4c8b-afa7-0e2acf18de15">
      <Url>https://lipower.sharepoint.com/legal/_layouts/15/DocIdRedir.aspx?ID=LIPA-1863191568-603924</Url>
      <Description>LIPA-1863191568-603924</Description>
    </_dlc_DocIdUrl>
    <DLCPolicyLabelValue xmlns="1514855d-bb56-4eeb-b903-f1f56e93787b">ID: LIPA-1863191568-603924 v.{_UIVersionString}</DLCPolicyLabelValue>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Label" staticId="0x010100CED9831FEA00944BAAEE4BD959E0F86B|648954012" UniqueId="a6e99d2e-d96e-4db4-a62b-21400a18500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size>8</fontsize>
          </properties>
          <segment type="literal">ID: </segment>
          <segment type="metadata">_dlc_DocId</segment>
          <segment type="literal"> v.</segment>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57ECBE-29DD-49B1-83A8-3498E37EB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384a55-ae64-4c8b-afa7-0e2acf18de15"/>
    <ds:schemaRef ds:uri="1514855d-bb56-4eeb-b903-f1f56e93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39611-B0C7-4FB8-80C7-B91E31C67296}">
  <ds:schemaRefs>
    <ds:schemaRef ds:uri="http://schemas.openxmlformats.org/officeDocument/2006/bibliography"/>
  </ds:schemaRefs>
</ds:datastoreItem>
</file>

<file path=customXml/itemProps3.xml><?xml version="1.0" encoding="utf-8"?>
<ds:datastoreItem xmlns:ds="http://schemas.openxmlformats.org/officeDocument/2006/customXml" ds:itemID="{6C7B89CA-880F-4C4D-9C00-E3F810D260F3}">
  <ds:schemaRefs>
    <ds:schemaRef ds:uri="http://schemas.microsoft.com/sharepoint/v3/contenttype/forms"/>
  </ds:schemaRefs>
</ds:datastoreItem>
</file>

<file path=customXml/itemProps4.xml><?xml version="1.0" encoding="utf-8"?>
<ds:datastoreItem xmlns:ds="http://schemas.openxmlformats.org/officeDocument/2006/customXml" ds:itemID="{6F84ABB3-FB37-459A-983E-C1AB9ADE5C63}">
  <ds:schemaRefs>
    <ds:schemaRef ds:uri="http://schemas.microsoft.com/office/2006/metadata/properties"/>
    <ds:schemaRef ds:uri="http://schemas.microsoft.com/office/infopath/2007/PartnerControls"/>
    <ds:schemaRef ds:uri="1514855d-bb56-4eeb-b903-f1f56e93787b"/>
    <ds:schemaRef ds:uri="da384a55-ae64-4c8b-afa7-0e2acf18de15"/>
  </ds:schemaRefs>
</ds:datastoreItem>
</file>

<file path=customXml/itemProps5.xml><?xml version="1.0" encoding="utf-8"?>
<ds:datastoreItem xmlns:ds="http://schemas.openxmlformats.org/officeDocument/2006/customXml" ds:itemID="{BAFAD572-BBD9-4865-9DAB-DFCBA71EE6E4}">
  <ds:schemaRefs>
    <ds:schemaRef ds:uri="office.server.policy"/>
  </ds:schemaRefs>
</ds:datastoreItem>
</file>

<file path=customXml/itemProps6.xml><?xml version="1.0" encoding="utf-8"?>
<ds:datastoreItem xmlns:ds="http://schemas.openxmlformats.org/officeDocument/2006/customXml" ds:itemID="{92E1203E-2524-43B4-81DE-3840BBAF98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10805</Words>
  <Characters>61593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72254</CharactersWithSpaces>
  <SharedDoc>false</SharedDoc>
  <HyperlinkBase/>
  <HLinks>
    <vt:vector size="222" baseType="variant">
      <vt:variant>
        <vt:i4>1638454</vt:i4>
      </vt:variant>
      <vt:variant>
        <vt:i4>212</vt:i4>
      </vt:variant>
      <vt:variant>
        <vt:i4>0</vt:i4>
      </vt:variant>
      <vt:variant>
        <vt:i4>5</vt:i4>
      </vt:variant>
      <vt:variant>
        <vt:lpwstr/>
      </vt:variant>
      <vt:variant>
        <vt:lpwstr>_Toc73700469</vt:lpwstr>
      </vt:variant>
      <vt:variant>
        <vt:i4>1572918</vt:i4>
      </vt:variant>
      <vt:variant>
        <vt:i4>206</vt:i4>
      </vt:variant>
      <vt:variant>
        <vt:i4>0</vt:i4>
      </vt:variant>
      <vt:variant>
        <vt:i4>5</vt:i4>
      </vt:variant>
      <vt:variant>
        <vt:lpwstr/>
      </vt:variant>
      <vt:variant>
        <vt:lpwstr>_Toc73700468</vt:lpwstr>
      </vt:variant>
      <vt:variant>
        <vt:i4>1507382</vt:i4>
      </vt:variant>
      <vt:variant>
        <vt:i4>200</vt:i4>
      </vt:variant>
      <vt:variant>
        <vt:i4>0</vt:i4>
      </vt:variant>
      <vt:variant>
        <vt:i4>5</vt:i4>
      </vt:variant>
      <vt:variant>
        <vt:lpwstr/>
      </vt:variant>
      <vt:variant>
        <vt:lpwstr>_Toc73700467</vt:lpwstr>
      </vt:variant>
      <vt:variant>
        <vt:i4>1441846</vt:i4>
      </vt:variant>
      <vt:variant>
        <vt:i4>194</vt:i4>
      </vt:variant>
      <vt:variant>
        <vt:i4>0</vt:i4>
      </vt:variant>
      <vt:variant>
        <vt:i4>5</vt:i4>
      </vt:variant>
      <vt:variant>
        <vt:lpwstr/>
      </vt:variant>
      <vt:variant>
        <vt:lpwstr>_Toc73700466</vt:lpwstr>
      </vt:variant>
      <vt:variant>
        <vt:i4>1376310</vt:i4>
      </vt:variant>
      <vt:variant>
        <vt:i4>188</vt:i4>
      </vt:variant>
      <vt:variant>
        <vt:i4>0</vt:i4>
      </vt:variant>
      <vt:variant>
        <vt:i4>5</vt:i4>
      </vt:variant>
      <vt:variant>
        <vt:lpwstr/>
      </vt:variant>
      <vt:variant>
        <vt:lpwstr>_Toc73700465</vt:lpwstr>
      </vt:variant>
      <vt:variant>
        <vt:i4>1310774</vt:i4>
      </vt:variant>
      <vt:variant>
        <vt:i4>182</vt:i4>
      </vt:variant>
      <vt:variant>
        <vt:i4>0</vt:i4>
      </vt:variant>
      <vt:variant>
        <vt:i4>5</vt:i4>
      </vt:variant>
      <vt:variant>
        <vt:lpwstr/>
      </vt:variant>
      <vt:variant>
        <vt:lpwstr>_Toc73700464</vt:lpwstr>
      </vt:variant>
      <vt:variant>
        <vt:i4>1245238</vt:i4>
      </vt:variant>
      <vt:variant>
        <vt:i4>176</vt:i4>
      </vt:variant>
      <vt:variant>
        <vt:i4>0</vt:i4>
      </vt:variant>
      <vt:variant>
        <vt:i4>5</vt:i4>
      </vt:variant>
      <vt:variant>
        <vt:lpwstr/>
      </vt:variant>
      <vt:variant>
        <vt:lpwstr>_Toc73700463</vt:lpwstr>
      </vt:variant>
      <vt:variant>
        <vt:i4>1179702</vt:i4>
      </vt:variant>
      <vt:variant>
        <vt:i4>170</vt:i4>
      </vt:variant>
      <vt:variant>
        <vt:i4>0</vt:i4>
      </vt:variant>
      <vt:variant>
        <vt:i4>5</vt:i4>
      </vt:variant>
      <vt:variant>
        <vt:lpwstr/>
      </vt:variant>
      <vt:variant>
        <vt:lpwstr>_Toc73700462</vt:lpwstr>
      </vt:variant>
      <vt:variant>
        <vt:i4>1114166</vt:i4>
      </vt:variant>
      <vt:variant>
        <vt:i4>164</vt:i4>
      </vt:variant>
      <vt:variant>
        <vt:i4>0</vt:i4>
      </vt:variant>
      <vt:variant>
        <vt:i4>5</vt:i4>
      </vt:variant>
      <vt:variant>
        <vt:lpwstr/>
      </vt:variant>
      <vt:variant>
        <vt:lpwstr>_Toc73700461</vt:lpwstr>
      </vt:variant>
      <vt:variant>
        <vt:i4>1048630</vt:i4>
      </vt:variant>
      <vt:variant>
        <vt:i4>158</vt:i4>
      </vt:variant>
      <vt:variant>
        <vt:i4>0</vt:i4>
      </vt:variant>
      <vt:variant>
        <vt:i4>5</vt:i4>
      </vt:variant>
      <vt:variant>
        <vt:lpwstr/>
      </vt:variant>
      <vt:variant>
        <vt:lpwstr>_Toc73700460</vt:lpwstr>
      </vt:variant>
      <vt:variant>
        <vt:i4>1638453</vt:i4>
      </vt:variant>
      <vt:variant>
        <vt:i4>152</vt:i4>
      </vt:variant>
      <vt:variant>
        <vt:i4>0</vt:i4>
      </vt:variant>
      <vt:variant>
        <vt:i4>5</vt:i4>
      </vt:variant>
      <vt:variant>
        <vt:lpwstr/>
      </vt:variant>
      <vt:variant>
        <vt:lpwstr>_Toc73700459</vt:lpwstr>
      </vt:variant>
      <vt:variant>
        <vt:i4>1572917</vt:i4>
      </vt:variant>
      <vt:variant>
        <vt:i4>146</vt:i4>
      </vt:variant>
      <vt:variant>
        <vt:i4>0</vt:i4>
      </vt:variant>
      <vt:variant>
        <vt:i4>5</vt:i4>
      </vt:variant>
      <vt:variant>
        <vt:lpwstr/>
      </vt:variant>
      <vt:variant>
        <vt:lpwstr>_Toc73700458</vt:lpwstr>
      </vt:variant>
      <vt:variant>
        <vt:i4>1507381</vt:i4>
      </vt:variant>
      <vt:variant>
        <vt:i4>140</vt:i4>
      </vt:variant>
      <vt:variant>
        <vt:i4>0</vt:i4>
      </vt:variant>
      <vt:variant>
        <vt:i4>5</vt:i4>
      </vt:variant>
      <vt:variant>
        <vt:lpwstr/>
      </vt:variant>
      <vt:variant>
        <vt:lpwstr>_Toc73700457</vt:lpwstr>
      </vt:variant>
      <vt:variant>
        <vt:i4>1441845</vt:i4>
      </vt:variant>
      <vt:variant>
        <vt:i4>134</vt:i4>
      </vt:variant>
      <vt:variant>
        <vt:i4>0</vt:i4>
      </vt:variant>
      <vt:variant>
        <vt:i4>5</vt:i4>
      </vt:variant>
      <vt:variant>
        <vt:lpwstr/>
      </vt:variant>
      <vt:variant>
        <vt:lpwstr>_Toc73700456</vt:lpwstr>
      </vt:variant>
      <vt:variant>
        <vt:i4>1376309</vt:i4>
      </vt:variant>
      <vt:variant>
        <vt:i4>128</vt:i4>
      </vt:variant>
      <vt:variant>
        <vt:i4>0</vt:i4>
      </vt:variant>
      <vt:variant>
        <vt:i4>5</vt:i4>
      </vt:variant>
      <vt:variant>
        <vt:lpwstr/>
      </vt:variant>
      <vt:variant>
        <vt:lpwstr>_Toc73700455</vt:lpwstr>
      </vt:variant>
      <vt:variant>
        <vt:i4>1310773</vt:i4>
      </vt:variant>
      <vt:variant>
        <vt:i4>122</vt:i4>
      </vt:variant>
      <vt:variant>
        <vt:i4>0</vt:i4>
      </vt:variant>
      <vt:variant>
        <vt:i4>5</vt:i4>
      </vt:variant>
      <vt:variant>
        <vt:lpwstr/>
      </vt:variant>
      <vt:variant>
        <vt:lpwstr>_Toc73700454</vt:lpwstr>
      </vt:variant>
      <vt:variant>
        <vt:i4>1245237</vt:i4>
      </vt:variant>
      <vt:variant>
        <vt:i4>116</vt:i4>
      </vt:variant>
      <vt:variant>
        <vt:i4>0</vt:i4>
      </vt:variant>
      <vt:variant>
        <vt:i4>5</vt:i4>
      </vt:variant>
      <vt:variant>
        <vt:lpwstr/>
      </vt:variant>
      <vt:variant>
        <vt:lpwstr>_Toc73700453</vt:lpwstr>
      </vt:variant>
      <vt:variant>
        <vt:i4>1179701</vt:i4>
      </vt:variant>
      <vt:variant>
        <vt:i4>110</vt:i4>
      </vt:variant>
      <vt:variant>
        <vt:i4>0</vt:i4>
      </vt:variant>
      <vt:variant>
        <vt:i4>5</vt:i4>
      </vt:variant>
      <vt:variant>
        <vt:lpwstr/>
      </vt:variant>
      <vt:variant>
        <vt:lpwstr>_Toc73700452</vt:lpwstr>
      </vt:variant>
      <vt:variant>
        <vt:i4>1114165</vt:i4>
      </vt:variant>
      <vt:variant>
        <vt:i4>104</vt:i4>
      </vt:variant>
      <vt:variant>
        <vt:i4>0</vt:i4>
      </vt:variant>
      <vt:variant>
        <vt:i4>5</vt:i4>
      </vt:variant>
      <vt:variant>
        <vt:lpwstr/>
      </vt:variant>
      <vt:variant>
        <vt:lpwstr>_Toc73700451</vt:lpwstr>
      </vt:variant>
      <vt:variant>
        <vt:i4>1048629</vt:i4>
      </vt:variant>
      <vt:variant>
        <vt:i4>98</vt:i4>
      </vt:variant>
      <vt:variant>
        <vt:i4>0</vt:i4>
      </vt:variant>
      <vt:variant>
        <vt:i4>5</vt:i4>
      </vt:variant>
      <vt:variant>
        <vt:lpwstr/>
      </vt:variant>
      <vt:variant>
        <vt:lpwstr>_Toc73700450</vt:lpwstr>
      </vt:variant>
      <vt:variant>
        <vt:i4>1638452</vt:i4>
      </vt:variant>
      <vt:variant>
        <vt:i4>92</vt:i4>
      </vt:variant>
      <vt:variant>
        <vt:i4>0</vt:i4>
      </vt:variant>
      <vt:variant>
        <vt:i4>5</vt:i4>
      </vt:variant>
      <vt:variant>
        <vt:lpwstr/>
      </vt:variant>
      <vt:variant>
        <vt:lpwstr>_Toc73700449</vt:lpwstr>
      </vt:variant>
      <vt:variant>
        <vt:i4>1572916</vt:i4>
      </vt:variant>
      <vt:variant>
        <vt:i4>86</vt:i4>
      </vt:variant>
      <vt:variant>
        <vt:i4>0</vt:i4>
      </vt:variant>
      <vt:variant>
        <vt:i4>5</vt:i4>
      </vt:variant>
      <vt:variant>
        <vt:lpwstr/>
      </vt:variant>
      <vt:variant>
        <vt:lpwstr>_Toc73700448</vt:lpwstr>
      </vt:variant>
      <vt:variant>
        <vt:i4>1507380</vt:i4>
      </vt:variant>
      <vt:variant>
        <vt:i4>80</vt:i4>
      </vt:variant>
      <vt:variant>
        <vt:i4>0</vt:i4>
      </vt:variant>
      <vt:variant>
        <vt:i4>5</vt:i4>
      </vt:variant>
      <vt:variant>
        <vt:lpwstr/>
      </vt:variant>
      <vt:variant>
        <vt:lpwstr>_Toc73700447</vt:lpwstr>
      </vt:variant>
      <vt:variant>
        <vt:i4>1441844</vt:i4>
      </vt:variant>
      <vt:variant>
        <vt:i4>74</vt:i4>
      </vt:variant>
      <vt:variant>
        <vt:i4>0</vt:i4>
      </vt:variant>
      <vt:variant>
        <vt:i4>5</vt:i4>
      </vt:variant>
      <vt:variant>
        <vt:lpwstr/>
      </vt:variant>
      <vt:variant>
        <vt:lpwstr>_Toc73700446</vt:lpwstr>
      </vt:variant>
      <vt:variant>
        <vt:i4>1376308</vt:i4>
      </vt:variant>
      <vt:variant>
        <vt:i4>68</vt:i4>
      </vt:variant>
      <vt:variant>
        <vt:i4>0</vt:i4>
      </vt:variant>
      <vt:variant>
        <vt:i4>5</vt:i4>
      </vt:variant>
      <vt:variant>
        <vt:lpwstr/>
      </vt:variant>
      <vt:variant>
        <vt:lpwstr>_Toc73700445</vt:lpwstr>
      </vt:variant>
      <vt:variant>
        <vt:i4>1310772</vt:i4>
      </vt:variant>
      <vt:variant>
        <vt:i4>62</vt:i4>
      </vt:variant>
      <vt:variant>
        <vt:i4>0</vt:i4>
      </vt:variant>
      <vt:variant>
        <vt:i4>5</vt:i4>
      </vt:variant>
      <vt:variant>
        <vt:lpwstr/>
      </vt:variant>
      <vt:variant>
        <vt:lpwstr>_Toc73700444</vt:lpwstr>
      </vt:variant>
      <vt:variant>
        <vt:i4>1245236</vt:i4>
      </vt:variant>
      <vt:variant>
        <vt:i4>56</vt:i4>
      </vt:variant>
      <vt:variant>
        <vt:i4>0</vt:i4>
      </vt:variant>
      <vt:variant>
        <vt:i4>5</vt:i4>
      </vt:variant>
      <vt:variant>
        <vt:lpwstr/>
      </vt:variant>
      <vt:variant>
        <vt:lpwstr>_Toc73700443</vt:lpwstr>
      </vt:variant>
      <vt:variant>
        <vt:i4>1179700</vt:i4>
      </vt:variant>
      <vt:variant>
        <vt:i4>50</vt:i4>
      </vt:variant>
      <vt:variant>
        <vt:i4>0</vt:i4>
      </vt:variant>
      <vt:variant>
        <vt:i4>5</vt:i4>
      </vt:variant>
      <vt:variant>
        <vt:lpwstr/>
      </vt:variant>
      <vt:variant>
        <vt:lpwstr>_Toc73700442</vt:lpwstr>
      </vt:variant>
      <vt:variant>
        <vt:i4>1114164</vt:i4>
      </vt:variant>
      <vt:variant>
        <vt:i4>44</vt:i4>
      </vt:variant>
      <vt:variant>
        <vt:i4>0</vt:i4>
      </vt:variant>
      <vt:variant>
        <vt:i4>5</vt:i4>
      </vt:variant>
      <vt:variant>
        <vt:lpwstr/>
      </vt:variant>
      <vt:variant>
        <vt:lpwstr>_Toc73700441</vt:lpwstr>
      </vt:variant>
      <vt:variant>
        <vt:i4>1048628</vt:i4>
      </vt:variant>
      <vt:variant>
        <vt:i4>38</vt:i4>
      </vt:variant>
      <vt:variant>
        <vt:i4>0</vt:i4>
      </vt:variant>
      <vt:variant>
        <vt:i4>5</vt:i4>
      </vt:variant>
      <vt:variant>
        <vt:lpwstr/>
      </vt:variant>
      <vt:variant>
        <vt:lpwstr>_Toc73700440</vt:lpwstr>
      </vt:variant>
      <vt:variant>
        <vt:i4>1638451</vt:i4>
      </vt:variant>
      <vt:variant>
        <vt:i4>32</vt:i4>
      </vt:variant>
      <vt:variant>
        <vt:i4>0</vt:i4>
      </vt:variant>
      <vt:variant>
        <vt:i4>5</vt:i4>
      </vt:variant>
      <vt:variant>
        <vt:lpwstr/>
      </vt:variant>
      <vt:variant>
        <vt:lpwstr>_Toc73700439</vt:lpwstr>
      </vt:variant>
      <vt:variant>
        <vt:i4>1572915</vt:i4>
      </vt:variant>
      <vt:variant>
        <vt:i4>26</vt:i4>
      </vt:variant>
      <vt:variant>
        <vt:i4>0</vt:i4>
      </vt:variant>
      <vt:variant>
        <vt:i4>5</vt:i4>
      </vt:variant>
      <vt:variant>
        <vt:lpwstr/>
      </vt:variant>
      <vt:variant>
        <vt:lpwstr>_Toc73700438</vt:lpwstr>
      </vt:variant>
      <vt:variant>
        <vt:i4>1507379</vt:i4>
      </vt:variant>
      <vt:variant>
        <vt:i4>20</vt:i4>
      </vt:variant>
      <vt:variant>
        <vt:i4>0</vt:i4>
      </vt:variant>
      <vt:variant>
        <vt:i4>5</vt:i4>
      </vt:variant>
      <vt:variant>
        <vt:lpwstr/>
      </vt:variant>
      <vt:variant>
        <vt:lpwstr>_Toc73700437</vt:lpwstr>
      </vt:variant>
      <vt:variant>
        <vt:i4>1441843</vt:i4>
      </vt:variant>
      <vt:variant>
        <vt:i4>14</vt:i4>
      </vt:variant>
      <vt:variant>
        <vt:i4>0</vt:i4>
      </vt:variant>
      <vt:variant>
        <vt:i4>5</vt:i4>
      </vt:variant>
      <vt:variant>
        <vt:lpwstr/>
      </vt:variant>
      <vt:variant>
        <vt:lpwstr>_Toc73700436</vt:lpwstr>
      </vt:variant>
      <vt:variant>
        <vt:i4>1376307</vt:i4>
      </vt:variant>
      <vt:variant>
        <vt:i4>8</vt:i4>
      </vt:variant>
      <vt:variant>
        <vt:i4>0</vt:i4>
      </vt:variant>
      <vt:variant>
        <vt:i4>5</vt:i4>
      </vt:variant>
      <vt:variant>
        <vt:lpwstr/>
      </vt:variant>
      <vt:variant>
        <vt:lpwstr>_Toc73700435</vt:lpwstr>
      </vt:variant>
      <vt:variant>
        <vt:i4>1310771</vt:i4>
      </vt:variant>
      <vt:variant>
        <vt:i4>2</vt:i4>
      </vt:variant>
      <vt:variant>
        <vt:i4>0</vt:i4>
      </vt:variant>
      <vt:variant>
        <vt:i4>5</vt:i4>
      </vt:variant>
      <vt:variant>
        <vt:lpwstr/>
      </vt:variant>
      <vt:variant>
        <vt:lpwstr>_Toc73700434</vt:lpwstr>
      </vt:variant>
      <vt:variant>
        <vt:i4>7077954</vt:i4>
      </vt:variant>
      <vt:variant>
        <vt:i4>0</vt:i4>
      </vt:variant>
      <vt:variant>
        <vt:i4>0</vt:i4>
      </vt:variant>
      <vt:variant>
        <vt:i4>5</vt:i4>
      </vt:variant>
      <vt:variant>
        <vt:lpwstr>mailto:JWiener@lipower.org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Kendall</dc:creator>
  <cp:lastModifiedBy>Robert Kendall</cp:lastModifiedBy>
  <cp:revision>2</cp:revision>
  <dcterms:created xsi:type="dcterms:W3CDTF">2021-06-23T17:21:00Z</dcterms:created>
  <dcterms:modified xsi:type="dcterms:W3CDTF">2021-06-23T17:21:00Z</dcterms:modified>
</cp:coreProperties>
</file>